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74AECC28" w14:textId="518D3855" w:rsidR="00B217B5" w:rsidRPr="00B217B5" w:rsidRDefault="00804D97" w:rsidP="00804D97">
      <w:pPr>
        <w:pStyle w:val="Tekstpodstawowy"/>
        <w:tabs>
          <w:tab w:val="left" w:pos="284"/>
          <w:tab w:val="left" w:pos="567"/>
          <w:tab w:val="left" w:pos="851"/>
        </w:tabs>
        <w:spacing w:line="360" w:lineRule="auto"/>
        <w:ind w:right="-1"/>
        <w:contextualSpacing/>
        <w:jc w:val="center"/>
        <w:rPr>
          <w:rFonts w:ascii="Adagio_Slab" w:hAnsi="Adagio_Slab"/>
          <w:b/>
          <w:color w:val="0000FF"/>
          <w:szCs w:val="24"/>
        </w:rPr>
      </w:pPr>
      <w:bookmarkStart w:id="0" w:name="_Hlk67055849"/>
      <w:bookmarkStart w:id="1" w:name="_Hlk64968781"/>
      <w:r>
        <w:rPr>
          <w:rFonts w:ascii="Adagio_Slab" w:hAnsi="Adagio_Slab"/>
          <w:b/>
          <w:color w:val="0000FF"/>
          <w:szCs w:val="24"/>
        </w:rPr>
        <w:t>Dostawa</w:t>
      </w:r>
      <w:r w:rsidR="000B4526" w:rsidRPr="00B217B5">
        <w:rPr>
          <w:rFonts w:ascii="Adagio_Slab" w:hAnsi="Adagio_Slab"/>
          <w:b/>
          <w:color w:val="0000FF"/>
          <w:szCs w:val="24"/>
        </w:rPr>
        <w:t xml:space="preserve"> </w:t>
      </w:r>
      <w:r w:rsidR="00B217B5" w:rsidRPr="00B217B5">
        <w:rPr>
          <w:rFonts w:ascii="Adagio_Slab" w:hAnsi="Adagio_Slab"/>
          <w:b/>
          <w:color w:val="0000FF"/>
          <w:szCs w:val="24"/>
        </w:rPr>
        <w:t>Spekt</w:t>
      </w:r>
      <w:r w:rsidR="00DB4866">
        <w:rPr>
          <w:rFonts w:ascii="Adagio_Slab" w:hAnsi="Adagio_Slab"/>
          <w:b/>
          <w:color w:val="0000FF"/>
          <w:szCs w:val="24"/>
        </w:rPr>
        <w:t>r</w:t>
      </w:r>
      <w:r w:rsidR="00B217B5" w:rsidRPr="00B217B5">
        <w:rPr>
          <w:rFonts w:ascii="Adagio_Slab" w:hAnsi="Adagio_Slab"/>
          <w:b/>
          <w:color w:val="0000FF"/>
          <w:szCs w:val="24"/>
        </w:rPr>
        <w:t>ometr</w:t>
      </w:r>
      <w:r w:rsidR="00B217B5">
        <w:rPr>
          <w:rFonts w:ascii="Adagio_Slab" w:hAnsi="Adagio_Slab"/>
          <w:b/>
          <w:color w:val="0000FF"/>
          <w:szCs w:val="24"/>
        </w:rPr>
        <w:t>u</w:t>
      </w:r>
      <w:r w:rsidR="00B217B5" w:rsidRPr="00B217B5">
        <w:rPr>
          <w:rFonts w:ascii="Adagio_Slab" w:hAnsi="Adagio_Slab"/>
          <w:b/>
          <w:color w:val="0000FF"/>
          <w:szCs w:val="24"/>
        </w:rPr>
        <w:t xml:space="preserve"> NIR/IR w ramach realizacji projektu </w:t>
      </w:r>
      <w:r>
        <w:rPr>
          <w:rFonts w:ascii="Adagio_Slab" w:hAnsi="Adagio_Slab"/>
          <w:b/>
          <w:color w:val="0000FF"/>
          <w:szCs w:val="24"/>
        </w:rPr>
        <w:br/>
      </w:r>
      <w:r w:rsidR="00B217B5" w:rsidRPr="00B217B5">
        <w:rPr>
          <w:rFonts w:ascii="Adagio_Slab" w:hAnsi="Adagio_Slab"/>
          <w:b/>
          <w:color w:val="0000FF"/>
          <w:szCs w:val="24"/>
        </w:rPr>
        <w:t>UMO-2020/37/B/ST8/04012</w:t>
      </w:r>
    </w:p>
    <w:p w14:paraId="2EE1DDAA" w14:textId="65E7E156" w:rsidR="005F517F" w:rsidRPr="00F1704C" w:rsidRDefault="00B217B5" w:rsidP="00B217B5">
      <w:pPr>
        <w:pStyle w:val="Tekstpodstawowy"/>
        <w:spacing w:line="360" w:lineRule="auto"/>
        <w:ind w:right="-1"/>
        <w:contextualSpacing/>
        <w:jc w:val="center"/>
        <w:rPr>
          <w:rFonts w:ascii="Adagio_Slab" w:hAnsi="Adagio_Slab"/>
          <w:b/>
          <w:szCs w:val="24"/>
        </w:rPr>
      </w:pPr>
      <w:r w:rsidRPr="00B217B5">
        <w:rPr>
          <w:rFonts w:ascii="Adagio_Slab" w:hAnsi="Adagio_Slab"/>
          <w:b/>
          <w:color w:val="0000FF"/>
          <w:szCs w:val="24"/>
        </w:rPr>
        <w:t xml:space="preserve">Badania wymiany ciepła i wilgoci w wielowarstwowym ubraniu ochronnym poddanym obciążeniom cieplnym i parowym </w:t>
      </w:r>
      <w:r w:rsidR="005F517F" w:rsidRPr="00B217B5">
        <w:rPr>
          <w:rFonts w:ascii="Adagio_Slab" w:hAnsi="Adagio_Slab"/>
          <w:b/>
          <w:color w:val="0000FF"/>
          <w:szCs w:val="24"/>
        </w:rPr>
        <w:t xml:space="preserve">dla Instytutu Techniki </w:t>
      </w:r>
      <w:r w:rsidRPr="00B217B5">
        <w:rPr>
          <w:rFonts w:ascii="Adagio_Slab" w:hAnsi="Adagio_Slab"/>
          <w:b/>
          <w:color w:val="0000FF"/>
          <w:szCs w:val="24"/>
        </w:rPr>
        <w:t xml:space="preserve">Cieplnej </w:t>
      </w:r>
      <w:r w:rsidR="005F517F" w:rsidRPr="00B217B5">
        <w:rPr>
          <w:rFonts w:ascii="Adagio_Slab" w:hAnsi="Adagio_Slab"/>
          <w:b/>
          <w:color w:val="0000FF"/>
          <w:szCs w:val="24"/>
        </w:rPr>
        <w:t xml:space="preserve">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59CC15CA"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035741">
        <w:rPr>
          <w:rFonts w:ascii="Adagio_Slab" w:hAnsi="Adagio_Slab"/>
          <w:iCs/>
          <w:sz w:val="20"/>
        </w:rPr>
        <w:t>08.</w:t>
      </w:r>
      <w:r w:rsidR="00C141FF">
        <w:rPr>
          <w:rFonts w:ascii="Adagio_Slab" w:hAnsi="Adagio_Slab"/>
          <w:iCs/>
          <w:sz w:val="20"/>
        </w:rPr>
        <w:t>07</w:t>
      </w:r>
      <w:r w:rsidR="00316D37">
        <w:rPr>
          <w:rFonts w:ascii="Adagio_Slab" w:hAnsi="Adagio_Slab"/>
          <w:iCs/>
          <w:sz w:val="20"/>
        </w:rPr>
        <w:t>.</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4A839699" w:rsidR="00A71B40" w:rsidRPr="002F65A6" w:rsidRDefault="00A71B40" w:rsidP="005F517F">
      <w:pPr>
        <w:pStyle w:val="Tekstpodstawowy"/>
        <w:spacing w:line="360" w:lineRule="auto"/>
        <w:ind w:left="-567" w:right="-427"/>
        <w:jc w:val="center"/>
        <w:rPr>
          <w:rFonts w:ascii="Adagio_Slab" w:hAnsi="Adagio_Slab"/>
          <w:smallCaps/>
          <w:sz w:val="20"/>
        </w:rPr>
      </w:pPr>
      <w:r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318B2909"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04D97">
        <w:rPr>
          <w:rFonts w:ascii="Adagio_Slab" w:hAnsi="Adagio_Slab"/>
          <w:sz w:val="20"/>
        </w:rPr>
        <w:t xml:space="preserve"> – dalej OPZ</w:t>
      </w:r>
      <w:r w:rsidRPr="002F65A6">
        <w:rPr>
          <w:rFonts w:ascii="Adagio_Slab" w:hAnsi="Adagio_Slab"/>
          <w:sz w:val="20"/>
        </w:rPr>
        <w:t>.</w:t>
      </w:r>
    </w:p>
    <w:p w14:paraId="29CB96E4" w14:textId="09B9AE28"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804D97">
        <w:rPr>
          <w:rFonts w:ascii="Adagio_Slab" w:hAnsi="Adagio_Slab"/>
          <w:iCs w:val="0"/>
          <w:sz w:val="20"/>
        </w:rPr>
        <w:t>P</w:t>
      </w:r>
      <w:r w:rsidR="00804D97" w:rsidRPr="00804D97">
        <w:rPr>
          <w:rFonts w:ascii="Adagio_Slab" w:hAnsi="Adagio_Slab"/>
          <w:iCs w:val="0"/>
          <w:sz w:val="20"/>
        </w:rPr>
        <w:t>rojektowane postanowienia umowy w sprawie zamówienia publicznego, które zostaną wprowadzone do treści tej umowy</w:t>
      </w:r>
      <w:r w:rsidR="00804D97">
        <w:rPr>
          <w:rFonts w:ascii="Adagio_Slab" w:hAnsi="Adagio_Slab"/>
          <w:iCs w:val="0"/>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2"/>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FE2EE4">
      <w:pPr>
        <w:pStyle w:val="Akapitzlist"/>
        <w:numPr>
          <w:ilvl w:val="1"/>
          <w:numId w:val="15"/>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2"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3"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FE2EE4">
      <w:pPr>
        <w:pStyle w:val="tytu"/>
        <w:numPr>
          <w:ilvl w:val="0"/>
          <w:numId w:val="27"/>
        </w:numPr>
      </w:pPr>
      <w:r w:rsidRPr="002F65A6">
        <w:t xml:space="preserve">miniPortalu </w:t>
      </w:r>
      <w:hyperlink r:id="rId14" w:history="1">
        <w:r w:rsidR="00F9245E" w:rsidRPr="001221E7">
          <w:rPr>
            <w:rStyle w:val="Hipercze"/>
          </w:rPr>
          <w:t>https://miniportal.uzp.gov.pl/</w:t>
        </w:r>
      </w:hyperlink>
      <w:r w:rsidRPr="002F65A6">
        <w:t>,</w:t>
      </w:r>
    </w:p>
    <w:p w14:paraId="5B8775B3" w14:textId="77777777" w:rsidR="00DE567E" w:rsidRDefault="00004BB4" w:rsidP="00FE2EE4">
      <w:pPr>
        <w:pStyle w:val="tytu"/>
        <w:numPr>
          <w:ilvl w:val="0"/>
          <w:numId w:val="27"/>
        </w:numPr>
      </w:pPr>
      <w:r w:rsidRPr="004D17DB">
        <w:t xml:space="preserve">ePUAPu https://epuap.gov.pl/wps/portal </w:t>
      </w:r>
    </w:p>
    <w:p w14:paraId="76BB3582" w14:textId="77777777" w:rsidR="002F65A6" w:rsidRDefault="00004BB4" w:rsidP="00FE2EE4">
      <w:pPr>
        <w:pStyle w:val="tytu"/>
        <w:numPr>
          <w:ilvl w:val="0"/>
          <w:numId w:val="27"/>
        </w:numPr>
      </w:pPr>
      <w:r w:rsidRPr="004D17DB">
        <w:t>oraz poczty elektronicznej</w:t>
      </w:r>
      <w:r w:rsidR="0044362D">
        <w:t xml:space="preserve"> </w:t>
      </w:r>
      <w:r w:rsidR="00060111">
        <w:t xml:space="preserve">na adres </w:t>
      </w:r>
      <w:r w:rsidRPr="002F65A6">
        <w:t xml:space="preserve">email </w:t>
      </w:r>
      <w:hyperlink r:id="rId15"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139D4761"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C141FF">
        <w:rPr>
          <w:rFonts w:ascii="Adagio_Slab" w:hAnsi="Adagio_Slab"/>
          <w:color w:val="0000FF"/>
          <w:sz w:val="20"/>
          <w:szCs w:val="20"/>
        </w:rPr>
        <w:t>30</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6FB5E8A4"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804D97">
        <w:rPr>
          <w:rFonts w:ascii="Adagio_Slab" w:hAnsi="Adagio_Slab"/>
          <w:sz w:val="20"/>
          <w:szCs w:val="20"/>
        </w:rPr>
        <w:br/>
      </w:r>
      <w:r w:rsidRPr="002F65A6">
        <w:rPr>
          <w:rFonts w:ascii="Adagio_Slab" w:hAnsi="Adagio_Slab"/>
          <w:sz w:val="20"/>
          <w:szCs w:val="20"/>
        </w:rPr>
        <w:t>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5412C870" w:rsidR="00F9245E" w:rsidRPr="00B217B5" w:rsidRDefault="00A71B40" w:rsidP="00FE2EE4">
      <w:pPr>
        <w:pStyle w:val="Akapitzlist"/>
        <w:numPr>
          <w:ilvl w:val="1"/>
          <w:numId w:val="26"/>
        </w:numPr>
        <w:spacing w:line="360" w:lineRule="auto"/>
        <w:jc w:val="both"/>
        <w:rPr>
          <w:rFonts w:ascii="Adagio_Slab" w:hAnsi="Adagio_Slab"/>
          <w:color w:val="000000"/>
          <w:sz w:val="20"/>
          <w:szCs w:val="20"/>
        </w:rPr>
      </w:pPr>
      <w:r w:rsidRPr="00B217B5">
        <w:rPr>
          <w:rFonts w:ascii="Adagio_Slab" w:hAnsi="Adagio_Slab"/>
          <w:sz w:val="20"/>
          <w:szCs w:val="20"/>
        </w:rPr>
        <w:t>Przedmiotem niniejszego zamówienia jest</w:t>
      </w:r>
      <w:r w:rsidRPr="00B217B5">
        <w:rPr>
          <w:rFonts w:ascii="Adagio_Slab" w:hAnsi="Adagio_Slab"/>
          <w:color w:val="000000"/>
          <w:sz w:val="20"/>
          <w:szCs w:val="20"/>
        </w:rPr>
        <w:t xml:space="preserve"> </w:t>
      </w:r>
      <w:bookmarkStart w:id="3" w:name="_Hlk76111395"/>
      <w:r w:rsidR="00804D97">
        <w:rPr>
          <w:rFonts w:ascii="Adagio_Slab" w:hAnsi="Adagio_Slab"/>
          <w:b/>
          <w:bCs/>
          <w:color w:val="0000FF"/>
          <w:sz w:val="20"/>
          <w:szCs w:val="20"/>
        </w:rPr>
        <w:t>Dostawa</w:t>
      </w:r>
      <w:r w:rsidR="00B217B5" w:rsidRPr="00B217B5">
        <w:rPr>
          <w:rFonts w:ascii="Adagio_Slab" w:hAnsi="Adagio_Slab"/>
          <w:b/>
          <w:bCs/>
          <w:color w:val="0000FF"/>
          <w:sz w:val="20"/>
          <w:szCs w:val="20"/>
        </w:rPr>
        <w:t xml:space="preserve"> </w:t>
      </w:r>
      <w:r w:rsidR="00DB4866" w:rsidRPr="00B217B5">
        <w:rPr>
          <w:rFonts w:ascii="Adagio_Slab" w:hAnsi="Adagio_Slab"/>
          <w:b/>
          <w:bCs/>
          <w:color w:val="0000FF"/>
          <w:sz w:val="20"/>
          <w:szCs w:val="20"/>
        </w:rPr>
        <w:t>Spektrometru</w:t>
      </w:r>
      <w:r w:rsidR="00B217B5" w:rsidRPr="00B217B5">
        <w:rPr>
          <w:rFonts w:ascii="Adagio_Slab" w:hAnsi="Adagio_Slab"/>
          <w:b/>
          <w:bCs/>
          <w:color w:val="0000FF"/>
          <w:sz w:val="20"/>
          <w:szCs w:val="20"/>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bookmarkEnd w:id="3"/>
      <w:r w:rsidR="008631AD" w:rsidRPr="00B217B5">
        <w:rPr>
          <w:rFonts w:ascii="Adagio_Slab" w:hAnsi="Adagio_Slab"/>
          <w:sz w:val="20"/>
          <w:szCs w:val="20"/>
        </w:rPr>
        <w:tab/>
      </w:r>
    </w:p>
    <w:p w14:paraId="77BF0A0E" w14:textId="60F6E67B"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lastRenderedPageBreak/>
        <w:t>n</w:t>
      </w:r>
      <w:r w:rsidR="00A71B40" w:rsidRPr="002F65A6">
        <w:rPr>
          <w:rFonts w:ascii="Adagio_Slab" w:hAnsi="Adagio_Slab"/>
          <w:sz w:val="20"/>
          <w:szCs w:val="20"/>
        </w:rPr>
        <w:t xml:space="preserve">a warunkach określonych w Szczegółowym opisie przedmiotu zamówienia </w:t>
      </w:r>
      <w:r w:rsidR="00804D97">
        <w:rPr>
          <w:rFonts w:ascii="Adagio_Slab" w:hAnsi="Adagio_Slab"/>
          <w:sz w:val="20"/>
          <w:szCs w:val="20"/>
        </w:rPr>
        <w:t xml:space="preserve">i </w:t>
      </w:r>
      <w:r w:rsidR="00804D97">
        <w:t xml:space="preserve">PPU </w:t>
      </w:r>
      <w:r w:rsidR="00804D97" w:rsidRPr="002F65A6">
        <w:rPr>
          <w:rFonts w:ascii="Adagio_Slab" w:hAnsi="Adagio_Slab"/>
          <w:sz w:val="20"/>
          <w:szCs w:val="20"/>
        </w:rPr>
        <w:t>stanowiący</w:t>
      </w:r>
      <w:r w:rsidR="00804D97">
        <w:rPr>
          <w:rFonts w:ascii="Adagio_Slab" w:hAnsi="Adagio_Slab"/>
          <w:sz w:val="20"/>
          <w:szCs w:val="20"/>
        </w:rPr>
        <w:t>ch</w:t>
      </w:r>
      <w:r w:rsidR="00804D97"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346B7299" w14:textId="1CE19A22" w:rsidR="00C141FF" w:rsidRPr="00C141FF" w:rsidRDefault="00A138A5" w:rsidP="00C141FF">
      <w:pPr>
        <w:pStyle w:val="Akapitzlist"/>
        <w:spacing w:line="360" w:lineRule="auto"/>
        <w:jc w:val="both"/>
        <w:rPr>
          <w:rFonts w:ascii="Adagio_Slab" w:hAnsi="Adagio_Slab"/>
          <w:sz w:val="20"/>
          <w:szCs w:val="20"/>
        </w:rPr>
      </w:pPr>
      <w:r w:rsidRPr="00665712">
        <w:rPr>
          <w:rFonts w:ascii="Adagio_Slab" w:hAnsi="Adagio_Slab"/>
          <w:color w:val="000000"/>
          <w:sz w:val="20"/>
          <w:szCs w:val="20"/>
        </w:rPr>
        <w:t xml:space="preserve">CPV: </w:t>
      </w:r>
      <w:r w:rsidR="00C141FF" w:rsidRPr="00665712">
        <w:rPr>
          <w:rFonts w:ascii="Adagio_Slab" w:hAnsi="Adagio_Slab"/>
          <w:color w:val="000000"/>
          <w:sz w:val="20"/>
          <w:szCs w:val="20"/>
        </w:rPr>
        <w:t xml:space="preserve"> </w:t>
      </w:r>
      <w:r w:rsidR="00C141FF" w:rsidRPr="00665712">
        <w:rPr>
          <w:rFonts w:ascii="Adagio_Slab" w:hAnsi="Adagio_Slab"/>
          <w:sz w:val="20"/>
          <w:szCs w:val="20"/>
        </w:rPr>
        <w:t>38</w:t>
      </w:r>
      <w:r w:rsidR="00430DF4" w:rsidRPr="00665712">
        <w:rPr>
          <w:rFonts w:ascii="Adagio_Slab" w:hAnsi="Adagio_Slab"/>
          <w:sz w:val="20"/>
          <w:szCs w:val="20"/>
        </w:rPr>
        <w:t>6</w:t>
      </w:r>
      <w:r w:rsidR="00C141FF" w:rsidRPr="00665712">
        <w:rPr>
          <w:rFonts w:ascii="Adagio_Slab" w:hAnsi="Adagio_Slab"/>
          <w:sz w:val="20"/>
          <w:szCs w:val="20"/>
        </w:rPr>
        <w:t>00000-</w:t>
      </w:r>
      <w:r w:rsidR="00430DF4" w:rsidRPr="00665712">
        <w:rPr>
          <w:rFonts w:ascii="Adagio_Slab" w:hAnsi="Adagio_Slab"/>
          <w:sz w:val="20"/>
          <w:szCs w:val="20"/>
        </w:rPr>
        <w:t>1</w:t>
      </w:r>
      <w:r w:rsidRPr="00665712">
        <w:rPr>
          <w:rFonts w:ascii="Adagio_Slab" w:hAnsi="Adagio_Slab"/>
          <w:sz w:val="20"/>
          <w:szCs w:val="20"/>
        </w:rPr>
        <w:tab/>
      </w:r>
      <w:r w:rsidR="00430DF4" w:rsidRPr="00665712">
        <w:rPr>
          <w:rFonts w:ascii="Adagio_Slab" w:hAnsi="Adagio_Slab"/>
          <w:sz w:val="20"/>
          <w:szCs w:val="20"/>
        </w:rPr>
        <w:t>Przyrządy optyczne</w:t>
      </w:r>
    </w:p>
    <w:p w14:paraId="6E85DE7C" w14:textId="77777777" w:rsidR="00E25C65" w:rsidRPr="0089084B" w:rsidRDefault="00E25C65" w:rsidP="0089084B">
      <w:pPr>
        <w:pStyle w:val="Akapitzlist"/>
        <w:spacing w:line="360" w:lineRule="auto"/>
        <w:ind w:left="0"/>
        <w:jc w:val="both"/>
        <w:rPr>
          <w:rFonts w:ascii="Adagio_Slab" w:hAnsi="Adagio_Slab" w:cs="Arial"/>
          <w:sz w:val="20"/>
          <w:szCs w:val="20"/>
        </w:rPr>
      </w:pPr>
      <w:r w:rsidRPr="0089084B">
        <w:rPr>
          <w:rFonts w:ascii="Adagio_Slab" w:hAnsi="Adagio_Slab" w:cs="Arial"/>
          <w:sz w:val="20"/>
          <w:szCs w:val="20"/>
        </w:rPr>
        <w:t xml:space="preserve">Zamawiający wskazuje na podstawie art. 91 ust 2 ustawy Pzp, że </w:t>
      </w:r>
      <w:bookmarkStart w:id="4" w:name="_Hlk66783325"/>
      <w:r w:rsidRPr="0089084B">
        <w:rPr>
          <w:rFonts w:ascii="Adagio_Slab" w:hAnsi="Adagio_Slab" w:cs="Arial"/>
          <w:sz w:val="20"/>
          <w:szCs w:val="20"/>
        </w:rPr>
        <w:t>z uwagi na złożoność</w:t>
      </w:r>
      <w:r w:rsidRPr="0089084B">
        <w:rPr>
          <w:rFonts w:ascii="Adagio_Slab" w:hAnsi="Adagio_Slab" w:cs="Arial"/>
          <w:sz w:val="20"/>
          <w:szCs w:val="20"/>
        </w:rPr>
        <w:br/>
        <w:t>i specyfikę przedmiotu zamówienia stanowiącego integralną całość funkcjonalną podział zamówienia jest nieuzasadniony</w:t>
      </w:r>
      <w:bookmarkEnd w:id="4"/>
      <w:r w:rsidRPr="0089084B">
        <w:rPr>
          <w:rFonts w:ascii="Adagio_Slab" w:hAnsi="Adagio_Slab" w:cs="Arial"/>
          <w:sz w:val="20"/>
          <w:szCs w:val="20"/>
        </w:rPr>
        <w:t xml:space="preserve"> merytorycznie. </w:t>
      </w:r>
    </w:p>
    <w:p w14:paraId="489CE2BB" w14:textId="42B20D9E"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804D97">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7AF4EF19"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bookmarkStart w:id="5" w:name="_Hlk71544977"/>
      <w:bookmarkStart w:id="6" w:name="_Hlk67918182"/>
      <w:bookmarkStart w:id="7"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5"/>
    <w:p w14:paraId="36881FB7" w14:textId="77777777" w:rsidR="00054B98" w:rsidRPr="002D463F" w:rsidRDefault="00D77C5D" w:rsidP="00FE2EE4">
      <w:pPr>
        <w:pStyle w:val="Akapitzlist"/>
        <w:numPr>
          <w:ilvl w:val="1"/>
          <w:numId w:val="26"/>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6"/>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7"/>
    <w:p w14:paraId="7DA2F2CA" w14:textId="03867247" w:rsidR="00A71B40" w:rsidRPr="002D463F" w:rsidRDefault="00A71B40" w:rsidP="00506054">
      <w:pPr>
        <w:pStyle w:val="tytu"/>
      </w:pPr>
      <w:r w:rsidRPr="002D463F">
        <w:t xml:space="preserve">Termin realizacji zamówienia: </w:t>
      </w:r>
    </w:p>
    <w:p w14:paraId="6F493547" w14:textId="0BFF4178"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 xml:space="preserve">Zamawiający wymaga, aby zamówienie zostało zrealizowane w </w:t>
      </w:r>
      <w:r w:rsidRPr="00665712">
        <w:rPr>
          <w:rFonts w:ascii="Adagio_Slab" w:hAnsi="Adagio_Slab"/>
          <w:sz w:val="20"/>
          <w:szCs w:val="20"/>
        </w:rPr>
        <w:t>terminie:</w:t>
      </w:r>
      <w:r w:rsidR="00762CF5" w:rsidRPr="00665712" w:rsidDel="00762CF5">
        <w:rPr>
          <w:rFonts w:ascii="Adagio_Slab" w:hAnsi="Adagio_Slab"/>
          <w:sz w:val="20"/>
          <w:szCs w:val="20"/>
        </w:rPr>
        <w:t xml:space="preserve"> </w:t>
      </w:r>
      <w:r w:rsidR="00090F44" w:rsidRPr="00665712">
        <w:rPr>
          <w:rFonts w:ascii="Adagio_Slab" w:hAnsi="Adagio_Slab"/>
          <w:b/>
          <w:bCs/>
          <w:color w:val="0000FF"/>
          <w:sz w:val="20"/>
          <w:szCs w:val="20"/>
        </w:rPr>
        <w:t xml:space="preserve">do </w:t>
      </w:r>
      <w:r w:rsidR="00430DF4" w:rsidRPr="00665712">
        <w:rPr>
          <w:rFonts w:ascii="Adagio_Slab" w:hAnsi="Adagio_Slab"/>
          <w:b/>
          <w:bCs/>
          <w:color w:val="0000FF"/>
          <w:sz w:val="20"/>
          <w:szCs w:val="20"/>
        </w:rPr>
        <w:t>56</w:t>
      </w:r>
      <w:r w:rsidR="001422B7" w:rsidRPr="00665712">
        <w:rPr>
          <w:rFonts w:ascii="Adagio_Slab" w:hAnsi="Adagio_Slab"/>
          <w:b/>
          <w:bCs/>
          <w:color w:val="0000FF"/>
          <w:sz w:val="20"/>
          <w:szCs w:val="20"/>
        </w:rPr>
        <w:t xml:space="preserve"> </w:t>
      </w:r>
      <w:r w:rsidR="00090F44" w:rsidRPr="00665712">
        <w:rPr>
          <w:rFonts w:ascii="Adagio_Slab" w:hAnsi="Adagio_Slab"/>
          <w:b/>
          <w:bCs/>
          <w:color w:val="0000FF"/>
          <w:sz w:val="20"/>
          <w:szCs w:val="20"/>
        </w:rPr>
        <w:t xml:space="preserve">dni </w:t>
      </w:r>
      <w:r w:rsidR="006920E9" w:rsidRPr="00665712">
        <w:rPr>
          <w:rFonts w:ascii="Adagio_Slab" w:hAnsi="Adagio_Slab"/>
          <w:b/>
          <w:bCs/>
          <w:color w:val="0000FF"/>
          <w:sz w:val="20"/>
          <w:szCs w:val="20"/>
        </w:rPr>
        <w:t>od</w:t>
      </w:r>
      <w:r w:rsidR="006920E9" w:rsidRPr="002D463F">
        <w:rPr>
          <w:rFonts w:ascii="Adagio_Slab" w:hAnsi="Adagio_Slab"/>
          <w:b/>
          <w:bCs/>
          <w:color w:val="0000FF"/>
          <w:sz w:val="20"/>
          <w:szCs w:val="20"/>
        </w:rPr>
        <w:t xml:space="preserve">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FE2EE4">
      <w:pPr>
        <w:pStyle w:val="Akapitzlist"/>
        <w:numPr>
          <w:ilvl w:val="1"/>
          <w:numId w:val="23"/>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8" w:name="_Hlk13145951"/>
    </w:p>
    <w:bookmarkEnd w:id="8"/>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9"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9"/>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467FE8A9"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Wydział Mechaniczny Energetyki</w:t>
      </w:r>
      <w:r w:rsidR="00E25C65">
        <w:rPr>
          <w:rFonts w:ascii="Adagio_Slab" w:hAnsi="Adagio_Slab"/>
          <w:bCs/>
          <w:spacing w:val="4"/>
          <w:sz w:val="20"/>
        </w:rPr>
        <w:br/>
      </w:r>
      <w:r w:rsidR="00E945AE">
        <w:rPr>
          <w:rFonts w:ascii="Adagio_Slab" w:hAnsi="Adagio_Slab"/>
          <w:bCs/>
          <w:spacing w:val="4"/>
          <w:sz w:val="20"/>
        </w:rPr>
        <w:t xml:space="preserve">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FE2EE4">
      <w:pPr>
        <w:numPr>
          <w:ilvl w:val="0"/>
          <w:numId w:val="10"/>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FE2EE4">
      <w:pPr>
        <w:numPr>
          <w:ilvl w:val="0"/>
          <w:numId w:val="11"/>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340D6FD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E25C65">
        <w:rPr>
          <w:rFonts w:ascii="Adagio_Slab" w:hAnsi="Adagio_Slab"/>
          <w:sz w:val="20"/>
          <w:szCs w:val="20"/>
        </w:rPr>
        <w:br/>
      </w:r>
      <w:r w:rsidR="00CE3754">
        <w:rPr>
          <w:rFonts w:ascii="Adagio_Slab" w:hAnsi="Adagio_Slab"/>
          <w:sz w:val="20"/>
          <w:szCs w:val="20"/>
        </w:rPr>
        <w:t>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028859C9"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r w:rsidR="00E25C65">
        <w:rPr>
          <w:rFonts w:ascii="Adagio_Slab" w:hAnsi="Adagio_Slab"/>
          <w:sz w:val="20"/>
          <w:szCs w:val="20"/>
        </w:rPr>
        <w:t>.</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FE2EE4">
      <w:pPr>
        <w:pStyle w:val="Tekstpodstawowy2"/>
        <w:numPr>
          <w:ilvl w:val="1"/>
          <w:numId w:val="29"/>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6104D72C" w:rsidR="00A71B40" w:rsidRPr="00FB7E27"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11BFAD1F"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E25C65">
        <w:rPr>
          <w:rFonts w:ascii="Adagio_Slab" w:hAnsi="Adagio_Slab"/>
          <w:b w:val="0"/>
          <w:sz w:val="20"/>
          <w:szCs w:val="20"/>
        </w:rPr>
        <w:br/>
      </w:r>
      <w:r w:rsidRPr="002F65A6">
        <w:rPr>
          <w:rFonts w:ascii="Adagio_Slab" w:hAnsi="Adagio_Slab"/>
          <w:b w:val="0"/>
          <w:sz w:val="20"/>
          <w:szCs w:val="20"/>
        </w:rPr>
        <w:t>w sprawie zamówienia publicznego.</w:t>
      </w:r>
    </w:p>
    <w:p w14:paraId="5C76ED8D" w14:textId="65824660"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01613497" w:rsidR="00CC7918" w:rsidRDefault="005A62C9"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E25C65">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0330E76C" w14:textId="5853DB1D" w:rsidR="00CC7918"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E25C65">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E25C65">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w:t>
      </w:r>
      <w:r w:rsidRPr="00CC7918">
        <w:rPr>
          <w:rFonts w:ascii="Adagio_Slab" w:hAnsi="Adagio_Slab"/>
          <w:b w:val="0"/>
          <w:sz w:val="20"/>
          <w:szCs w:val="20"/>
        </w:rPr>
        <w:lastRenderedPageBreak/>
        <w:t>.</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276A2922"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372F9ED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2EB8C9B4" w:rsidR="00A71B40"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E25C65">
        <w:rPr>
          <w:rFonts w:ascii="Adagio_Slab" w:hAnsi="Adagio_Slab"/>
          <w:b w:val="0"/>
          <w:sz w:val="20"/>
          <w:szCs w:val="20"/>
        </w:rPr>
        <w:br/>
      </w:r>
      <w:r w:rsidRPr="00CC7918">
        <w:rPr>
          <w:rFonts w:ascii="Adagio_Slab" w:hAnsi="Adagio_Slab"/>
          <w:b w:val="0"/>
          <w:sz w:val="20"/>
          <w:szCs w:val="20"/>
        </w:rPr>
        <w:t>w postępowaniu.</w:t>
      </w:r>
    </w:p>
    <w:p w14:paraId="2F449F8D" w14:textId="74E13B06"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E25C65">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E25C65">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FE2EE4">
      <w:pPr>
        <w:pStyle w:val="Tekstpodstawowy"/>
        <w:numPr>
          <w:ilvl w:val="1"/>
          <w:numId w:val="2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66C19021"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Miejsce i termin składania ofert.</w:t>
      </w:r>
    </w:p>
    <w:p w14:paraId="2AC32BA4" w14:textId="789B9BEA"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lastRenderedPageBreak/>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035741">
        <w:rPr>
          <w:rFonts w:ascii="Adagio_Slab" w:hAnsi="Adagio_Slab"/>
          <w:bCs/>
          <w:color w:val="0000FF"/>
          <w:spacing w:val="4"/>
          <w:sz w:val="20"/>
          <w:szCs w:val="20"/>
        </w:rPr>
        <w:t>20</w:t>
      </w:r>
      <w:r w:rsidR="00035741" w:rsidRPr="00B71D5F">
        <w:rPr>
          <w:rFonts w:ascii="Adagio_Slab" w:hAnsi="Adagio_Slab"/>
          <w:bCs/>
          <w:color w:val="0000FF"/>
          <w:spacing w:val="4"/>
          <w:sz w:val="20"/>
          <w:szCs w:val="20"/>
        </w:rPr>
        <w:t>.</w:t>
      </w:r>
      <w:r w:rsidR="00A04D36">
        <w:rPr>
          <w:rFonts w:ascii="Adagio_Slab" w:hAnsi="Adagio_Slab"/>
          <w:bCs/>
          <w:color w:val="0000FF"/>
          <w:spacing w:val="4"/>
          <w:sz w:val="20"/>
          <w:szCs w:val="20"/>
        </w:rPr>
        <w:t>07.</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w:t>
      </w:r>
      <w:r w:rsidR="00035741" w:rsidRPr="00B71D5F">
        <w:rPr>
          <w:rFonts w:ascii="Adagio_Slab" w:hAnsi="Adagio_Slab"/>
          <w:color w:val="0000FF"/>
          <w:spacing w:val="4"/>
          <w:sz w:val="20"/>
          <w:szCs w:val="20"/>
        </w:rPr>
        <w:t>1</w:t>
      </w:r>
      <w:r w:rsidR="00035741">
        <w:rPr>
          <w:rFonts w:ascii="Adagio_Slab" w:hAnsi="Adagio_Slab"/>
          <w:color w:val="0000FF"/>
          <w:spacing w:val="4"/>
          <w:sz w:val="20"/>
          <w:szCs w:val="20"/>
        </w:rPr>
        <w:t>0</w:t>
      </w:r>
      <w:r w:rsidR="00A71B40" w:rsidRPr="00B71D5F">
        <w:rPr>
          <w:rFonts w:ascii="Adagio_Slab" w:hAnsi="Adagio_Slab"/>
          <w:color w:val="0000FF"/>
          <w:spacing w:val="4"/>
          <w:sz w:val="20"/>
          <w:szCs w:val="20"/>
        </w:rPr>
        <w:t>.00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FE2EE4">
      <w:pPr>
        <w:pStyle w:val="Tekstpodstawowywcity"/>
        <w:numPr>
          <w:ilvl w:val="1"/>
          <w:numId w:val="3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6"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7"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8"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FE2EE4">
      <w:pPr>
        <w:pStyle w:val="Tekstpodstawowy"/>
        <w:numPr>
          <w:ilvl w:val="0"/>
          <w:numId w:val="25"/>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6B601664"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035741">
        <w:rPr>
          <w:rFonts w:ascii="Adagio_Slab" w:hAnsi="Adagio_Slab"/>
          <w:spacing w:val="4"/>
          <w:sz w:val="20"/>
        </w:rPr>
        <w:t>18.08.</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191648">
        <w:rPr>
          <w:rFonts w:ascii="Adagio_Slab" w:hAnsi="Adagio_Slab"/>
          <w:sz w:val="20"/>
        </w:rPr>
        <w:t xml:space="preserve"> </w:t>
      </w:r>
      <w:r w:rsidR="002A110E" w:rsidRPr="00A551EC">
        <w:rPr>
          <w:rFonts w:ascii="Adagio_Slab" w:hAnsi="Adagio_Slab"/>
          <w:sz w:val="20"/>
        </w:rPr>
        <w:t>w którym upływa termin składania ofert.</w:t>
      </w:r>
    </w:p>
    <w:p w14:paraId="72CD061C" w14:textId="4A13459C"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w:t>
      </w:r>
      <w:r w:rsidRPr="002F65A6">
        <w:rPr>
          <w:rFonts w:ascii="Adagio_Slab" w:hAnsi="Adagio_Slab"/>
          <w:spacing w:val="4"/>
          <w:sz w:val="20"/>
        </w:rPr>
        <w:lastRenderedPageBreak/>
        <w:t>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4032E0C5"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035741">
        <w:rPr>
          <w:rFonts w:ascii="Adagio_Slab" w:hAnsi="Adagio_Slab"/>
          <w:color w:val="0000FF"/>
          <w:sz w:val="20"/>
          <w:szCs w:val="20"/>
        </w:rPr>
        <w:t>20.07</w:t>
      </w:r>
      <w:r w:rsidR="00035741"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 xml:space="preserve">r., o godzinie </w:t>
      </w:r>
      <w:r w:rsidR="006867C2" w:rsidRPr="00B71D5F">
        <w:rPr>
          <w:rFonts w:ascii="Adagio_Slab" w:hAnsi="Adagio_Slab"/>
          <w:color w:val="0000FF"/>
          <w:spacing w:val="4"/>
          <w:sz w:val="20"/>
          <w:szCs w:val="20"/>
        </w:rPr>
        <w:t>1</w:t>
      </w:r>
      <w:r w:rsidR="006867C2">
        <w:rPr>
          <w:rFonts w:ascii="Adagio_Slab" w:hAnsi="Adagio_Slab"/>
          <w:color w:val="0000FF"/>
          <w:spacing w:val="4"/>
          <w:sz w:val="20"/>
          <w:szCs w:val="20"/>
        </w:rPr>
        <w:t>0</w:t>
      </w:r>
      <w:r w:rsidRPr="00B71D5F">
        <w:rPr>
          <w:rFonts w:ascii="Adagio_Slab" w:hAnsi="Adagio_Slab"/>
          <w:color w:val="0000FF"/>
          <w:spacing w:val="4"/>
          <w:sz w:val="20"/>
          <w:szCs w:val="20"/>
        </w:rPr>
        <w:t>.30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w:t>
      </w:r>
      <w:r w:rsidR="00E25C65">
        <w:rPr>
          <w:rFonts w:ascii="Adagio_Slab" w:hAnsi="Adagio_Slab"/>
          <w:bCs/>
          <w:sz w:val="20"/>
          <w:szCs w:val="20"/>
        </w:rPr>
        <w:br/>
      </w:r>
      <w:r w:rsidR="001A1012" w:rsidRPr="002F65A6">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FE2EE4">
      <w:pPr>
        <w:pStyle w:val="Tekstpodstawowy2"/>
        <w:numPr>
          <w:ilvl w:val="1"/>
          <w:numId w:val="25"/>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FE2EE4">
      <w:pPr>
        <w:pStyle w:val="Tekstpodstawowy2"/>
        <w:numPr>
          <w:ilvl w:val="1"/>
          <w:numId w:val="31"/>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FE2EE4">
      <w:pPr>
        <w:pStyle w:val="Akapitzlist"/>
        <w:numPr>
          <w:ilvl w:val="2"/>
          <w:numId w:val="31"/>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FE2EE4">
      <w:pPr>
        <w:numPr>
          <w:ilvl w:val="2"/>
          <w:numId w:val="3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lastRenderedPageBreak/>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FE2EE4">
      <w:pPr>
        <w:pStyle w:val="Tekstpodstawowy2"/>
        <w:numPr>
          <w:ilvl w:val="0"/>
          <w:numId w:val="3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FE2EE4">
      <w:pPr>
        <w:pStyle w:val="Tekstpodstawowy2"/>
        <w:numPr>
          <w:ilvl w:val="1"/>
          <w:numId w:val="3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665712"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sidRPr="00665712">
        <w:rPr>
          <w:rFonts w:ascii="Adagio_Slab" w:hAnsi="Adagio_Slab"/>
          <w:sz w:val="20"/>
        </w:rPr>
        <w:t xml:space="preserve">Termin dostawy </w:t>
      </w:r>
      <w:r w:rsidR="00D46FF0" w:rsidRPr="00665712">
        <w:rPr>
          <w:rFonts w:ascii="Adagio_Slab" w:hAnsi="Adagio_Slab"/>
          <w:sz w:val="20"/>
        </w:rPr>
        <w:t xml:space="preserve"> </w:t>
      </w:r>
      <w:r w:rsidR="00281EE9" w:rsidRPr="00665712">
        <w:rPr>
          <w:rFonts w:ascii="Adagio_Slab" w:hAnsi="Adagio_Slab"/>
          <w:sz w:val="20"/>
        </w:rPr>
        <w:t xml:space="preserve"> </w:t>
      </w:r>
      <w:r w:rsidR="00D95099" w:rsidRPr="00665712">
        <w:rPr>
          <w:rFonts w:ascii="Adagio_Slab" w:hAnsi="Adagio_Slab"/>
          <w:sz w:val="20"/>
        </w:rPr>
        <w:t xml:space="preserve">– </w:t>
      </w:r>
      <w:r w:rsidR="008631AD" w:rsidRPr="00665712">
        <w:rPr>
          <w:rFonts w:ascii="Adagio_Slab" w:hAnsi="Adagio_Slab"/>
          <w:sz w:val="20"/>
        </w:rPr>
        <w:t>4</w:t>
      </w:r>
      <w:r w:rsidR="00245669" w:rsidRPr="00665712">
        <w:rPr>
          <w:rFonts w:ascii="Adagio_Slab" w:hAnsi="Adagio_Slab"/>
          <w:sz w:val="20"/>
        </w:rPr>
        <w:t>0</w:t>
      </w:r>
      <w:r w:rsidR="00D95099" w:rsidRPr="00665712">
        <w:rPr>
          <w:rFonts w:ascii="Adagio_Slab" w:hAnsi="Adagio_Slab"/>
          <w:sz w:val="20"/>
        </w:rPr>
        <w:t xml:space="preserve"> </w:t>
      </w:r>
      <w:r w:rsidR="002A110E" w:rsidRPr="00665712">
        <w:rPr>
          <w:rFonts w:ascii="Adagio_Slab" w:hAnsi="Adagio_Slab"/>
          <w:sz w:val="20"/>
        </w:rPr>
        <w:t>%</w:t>
      </w:r>
    </w:p>
    <w:p w14:paraId="69EF4D40" w14:textId="77777777" w:rsidR="00281EE9" w:rsidRPr="00665712" w:rsidRDefault="00281EE9" w:rsidP="00003642">
      <w:pPr>
        <w:spacing w:line="360" w:lineRule="auto"/>
        <w:jc w:val="both"/>
        <w:rPr>
          <w:rFonts w:ascii="Adagio_Slab" w:hAnsi="Adagio_Slab"/>
          <w:spacing w:val="4"/>
          <w:sz w:val="20"/>
          <w:szCs w:val="20"/>
        </w:rPr>
      </w:pPr>
    </w:p>
    <w:p w14:paraId="1C738E82" w14:textId="657902FF" w:rsidR="00A71B40" w:rsidRPr="00665712" w:rsidRDefault="00A71B40" w:rsidP="00FE2EE4">
      <w:pPr>
        <w:pStyle w:val="Tekstpodstawowy2"/>
        <w:numPr>
          <w:ilvl w:val="1"/>
          <w:numId w:val="32"/>
        </w:numPr>
        <w:spacing w:before="0" w:line="360" w:lineRule="auto"/>
        <w:ind w:left="0" w:firstLine="0"/>
        <w:rPr>
          <w:rFonts w:ascii="Adagio_Slab" w:hAnsi="Adagio_Slab"/>
          <w:bCs w:val="0"/>
          <w:sz w:val="20"/>
          <w:szCs w:val="20"/>
        </w:rPr>
      </w:pPr>
      <w:r w:rsidRPr="00665712">
        <w:rPr>
          <w:rFonts w:ascii="Adagio_Slab" w:hAnsi="Adagio_Slab"/>
          <w:b w:val="0"/>
          <w:sz w:val="20"/>
          <w:szCs w:val="20"/>
        </w:rPr>
        <w:t xml:space="preserve">W kryterium </w:t>
      </w:r>
      <w:r w:rsidRPr="00665712">
        <w:rPr>
          <w:rFonts w:ascii="Adagio_Slab" w:hAnsi="Adagio_Slab"/>
          <w:bCs w:val="0"/>
          <w:sz w:val="20"/>
          <w:szCs w:val="20"/>
        </w:rPr>
        <w:t>„cena”</w:t>
      </w:r>
      <w:r w:rsidRPr="00665712">
        <w:rPr>
          <w:rFonts w:ascii="Adagio_Slab" w:hAnsi="Adagio_Slab"/>
          <w:b w:val="0"/>
          <w:sz w:val="20"/>
          <w:szCs w:val="20"/>
        </w:rPr>
        <w:t xml:space="preserve"> zostanie zastosowany wzór:</w:t>
      </w:r>
      <w:r w:rsidR="00281EE9" w:rsidRPr="00665712">
        <w:rPr>
          <w:rFonts w:ascii="Adagio_Slab" w:hAnsi="Adagio_Slab"/>
          <w:b w:val="0"/>
          <w:sz w:val="20"/>
          <w:szCs w:val="20"/>
        </w:rPr>
        <w:t xml:space="preserve"> </w:t>
      </w:r>
      <w:r w:rsidRPr="00665712">
        <w:rPr>
          <w:rFonts w:ascii="Adagio_Slab" w:hAnsi="Adagio_Slab"/>
          <w:b w:val="0"/>
          <w:bCs w:val="0"/>
          <w:sz w:val="20"/>
          <w:szCs w:val="20"/>
        </w:rPr>
        <w:t>Ocena punktowa = {(najniższa cena spośród cen określonych w ofertach nieodrzuconych) / (cena oferty ocenianej)} x 60 pkt</w:t>
      </w:r>
    </w:p>
    <w:p w14:paraId="182EC72D" w14:textId="18A39660" w:rsidR="00190A74" w:rsidRPr="00665712" w:rsidRDefault="00190A74" w:rsidP="00FE2EE4">
      <w:pPr>
        <w:pStyle w:val="Tekstpodstawowy2"/>
        <w:numPr>
          <w:ilvl w:val="1"/>
          <w:numId w:val="32"/>
        </w:numPr>
        <w:spacing w:before="0" w:line="360" w:lineRule="auto"/>
        <w:ind w:left="0" w:firstLine="0"/>
        <w:rPr>
          <w:rFonts w:ascii="Adagio_Slab" w:hAnsi="Adagio_Slab"/>
          <w:b w:val="0"/>
          <w:spacing w:val="4"/>
          <w:sz w:val="20"/>
          <w:szCs w:val="20"/>
        </w:rPr>
      </w:pPr>
      <w:r w:rsidRPr="00665712">
        <w:rPr>
          <w:rFonts w:ascii="Adagio_Slab" w:hAnsi="Adagio_Slab"/>
          <w:b w:val="0"/>
          <w:spacing w:val="4"/>
          <w:sz w:val="20"/>
          <w:szCs w:val="20"/>
        </w:rPr>
        <w:t xml:space="preserve">Zamawiający przyzna punkty za </w:t>
      </w:r>
      <w:r w:rsidR="00EF183A" w:rsidRPr="00665712">
        <w:rPr>
          <w:rFonts w:ascii="Adagio_Slab" w:hAnsi="Adagio_Slab"/>
          <w:b w:val="0"/>
          <w:spacing w:val="4"/>
          <w:sz w:val="20"/>
          <w:szCs w:val="20"/>
        </w:rPr>
        <w:t>„</w:t>
      </w:r>
      <w:r w:rsidR="00EF183A" w:rsidRPr="00665712">
        <w:rPr>
          <w:rFonts w:ascii="Adagio_Slab" w:hAnsi="Adagio_Slab"/>
          <w:bCs w:val="0"/>
          <w:spacing w:val="4"/>
          <w:sz w:val="20"/>
          <w:szCs w:val="20"/>
        </w:rPr>
        <w:t xml:space="preserve">termin dostawy” </w:t>
      </w:r>
      <w:r w:rsidR="00E25C65">
        <w:rPr>
          <w:rFonts w:ascii="Adagio_Slab" w:hAnsi="Adagio_Slab"/>
          <w:bCs w:val="0"/>
          <w:spacing w:val="4"/>
          <w:sz w:val="20"/>
          <w:szCs w:val="20"/>
        </w:rPr>
        <w:t xml:space="preserve">(T) </w:t>
      </w:r>
      <w:r w:rsidRPr="00665712">
        <w:rPr>
          <w:rFonts w:ascii="Adagio_Slab" w:hAnsi="Adagio_Slab"/>
          <w:b w:val="0"/>
          <w:spacing w:val="4"/>
          <w:sz w:val="20"/>
          <w:szCs w:val="20"/>
        </w:rPr>
        <w:t xml:space="preserve">przedmiotu zamówienia </w:t>
      </w:r>
      <w:r w:rsidR="00EF183A" w:rsidRPr="00665712">
        <w:rPr>
          <w:rFonts w:ascii="Adagio_Slab" w:hAnsi="Adagio_Slab"/>
          <w:b w:val="0"/>
          <w:spacing w:val="4"/>
          <w:sz w:val="20"/>
          <w:szCs w:val="20"/>
        </w:rPr>
        <w:t xml:space="preserve">poniżej </w:t>
      </w:r>
      <w:r w:rsidRPr="00665712">
        <w:rPr>
          <w:rFonts w:ascii="Adagio_Slab" w:hAnsi="Adagio_Slab"/>
          <w:b w:val="0"/>
          <w:spacing w:val="4"/>
          <w:sz w:val="20"/>
          <w:szCs w:val="20"/>
        </w:rPr>
        <w:t>wymagan</w:t>
      </w:r>
      <w:r w:rsidR="00EF183A" w:rsidRPr="00665712">
        <w:rPr>
          <w:rFonts w:ascii="Adagio_Slab" w:hAnsi="Adagio_Slab"/>
          <w:b w:val="0"/>
          <w:spacing w:val="4"/>
          <w:sz w:val="20"/>
          <w:szCs w:val="20"/>
        </w:rPr>
        <w:t xml:space="preserve">ych maksymalnie </w:t>
      </w:r>
      <w:r w:rsidR="00E25C65">
        <w:rPr>
          <w:rFonts w:ascii="Adagio_Slab" w:hAnsi="Adagio_Slab"/>
          <w:b w:val="0"/>
          <w:spacing w:val="4"/>
          <w:sz w:val="20"/>
          <w:szCs w:val="20"/>
        </w:rPr>
        <w:t>56</w:t>
      </w:r>
      <w:r w:rsidR="00E25C65" w:rsidRPr="00665712">
        <w:rPr>
          <w:rFonts w:ascii="Adagio_Slab" w:hAnsi="Adagio_Slab"/>
          <w:b w:val="0"/>
          <w:spacing w:val="4"/>
          <w:sz w:val="20"/>
          <w:szCs w:val="20"/>
        </w:rPr>
        <w:t xml:space="preserve"> </w:t>
      </w:r>
      <w:r w:rsidR="00E67A13" w:rsidRPr="00665712">
        <w:rPr>
          <w:rFonts w:ascii="Adagio_Slab" w:hAnsi="Adagio_Slab"/>
          <w:b w:val="0"/>
          <w:spacing w:val="4"/>
          <w:sz w:val="20"/>
          <w:szCs w:val="20"/>
        </w:rPr>
        <w:t xml:space="preserve">dni </w:t>
      </w:r>
      <w:r w:rsidRPr="00665712">
        <w:rPr>
          <w:rFonts w:ascii="Adagio_Slab" w:hAnsi="Adagio_Slab"/>
          <w:b w:val="0"/>
          <w:spacing w:val="4"/>
          <w:sz w:val="20"/>
          <w:szCs w:val="20"/>
        </w:rPr>
        <w:t>określone w szczegółowym opisie przedmiotu zamówienia, w</w:t>
      </w:r>
      <w:r w:rsidRPr="00665712">
        <w:rPr>
          <w:rFonts w:ascii="Calibri" w:hAnsi="Calibri" w:cs="Calibri"/>
          <w:b w:val="0"/>
          <w:spacing w:val="4"/>
          <w:sz w:val="20"/>
          <w:szCs w:val="20"/>
        </w:rPr>
        <w:t> </w:t>
      </w:r>
      <w:r w:rsidRPr="00665712">
        <w:rPr>
          <w:rFonts w:ascii="Adagio_Slab" w:hAnsi="Adagio_Slab"/>
          <w:b w:val="0"/>
          <w:spacing w:val="4"/>
          <w:sz w:val="20"/>
          <w:szCs w:val="20"/>
        </w:rPr>
        <w:t>nast</w:t>
      </w:r>
      <w:r w:rsidRPr="00665712">
        <w:rPr>
          <w:rFonts w:ascii="Adagio_Slab" w:hAnsi="Adagio_Slab" w:cs="Adagio_Slab"/>
          <w:b w:val="0"/>
          <w:spacing w:val="4"/>
          <w:sz w:val="20"/>
          <w:szCs w:val="20"/>
        </w:rPr>
        <w:t>ę</w:t>
      </w:r>
      <w:r w:rsidRPr="00665712">
        <w:rPr>
          <w:rFonts w:ascii="Adagio_Slab" w:hAnsi="Adagio_Slab"/>
          <w:b w:val="0"/>
          <w:spacing w:val="4"/>
          <w:sz w:val="20"/>
          <w:szCs w:val="20"/>
        </w:rPr>
        <w:t>puj</w:t>
      </w:r>
      <w:r w:rsidRPr="00665712">
        <w:rPr>
          <w:rFonts w:ascii="Adagio_Slab" w:hAnsi="Adagio_Slab" w:cs="Adagio_Slab"/>
          <w:b w:val="0"/>
          <w:spacing w:val="4"/>
          <w:sz w:val="20"/>
          <w:szCs w:val="20"/>
        </w:rPr>
        <w:t>ą</w:t>
      </w:r>
      <w:r w:rsidRPr="00665712">
        <w:rPr>
          <w:rFonts w:ascii="Adagio_Slab" w:hAnsi="Adagio_Slab"/>
          <w:b w:val="0"/>
          <w:spacing w:val="4"/>
          <w:sz w:val="20"/>
          <w:szCs w:val="20"/>
        </w:rPr>
        <w:t>cy spos</w:t>
      </w:r>
      <w:r w:rsidRPr="00665712">
        <w:rPr>
          <w:rFonts w:ascii="Adagio_Slab" w:hAnsi="Adagio_Slab" w:cs="Adagio_Slab"/>
          <w:b w:val="0"/>
          <w:spacing w:val="4"/>
          <w:sz w:val="20"/>
          <w:szCs w:val="20"/>
        </w:rPr>
        <w:t>ó</w:t>
      </w:r>
      <w:r w:rsidRPr="00665712">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665712" w14:paraId="55F609CE" w14:textId="77777777" w:rsidTr="00190A74">
        <w:tc>
          <w:tcPr>
            <w:tcW w:w="5670" w:type="dxa"/>
            <w:shd w:val="clear" w:color="auto" w:fill="auto"/>
          </w:tcPr>
          <w:p w14:paraId="559BDACB"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 xml:space="preserve">Oferowany </w:t>
            </w:r>
            <w:r w:rsidR="00E67A13" w:rsidRPr="00665712">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Liczba punktów</w:t>
            </w:r>
          </w:p>
        </w:tc>
      </w:tr>
      <w:tr w:rsidR="00190A74" w:rsidRPr="00665712" w14:paraId="076742ED" w14:textId="77777777" w:rsidTr="00190A74">
        <w:tc>
          <w:tcPr>
            <w:tcW w:w="5670" w:type="dxa"/>
            <w:shd w:val="clear" w:color="auto" w:fill="auto"/>
          </w:tcPr>
          <w:p w14:paraId="5AE314D4" w14:textId="315E19E8" w:rsidR="00190A74" w:rsidRPr="00665712" w:rsidRDefault="00430DF4"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powyżej 56 dni</w:t>
            </w:r>
            <w:r w:rsidR="00E67A13" w:rsidRPr="00665712">
              <w:rPr>
                <w:rFonts w:ascii="Adagio_Slab" w:hAnsi="Adagio_Slab"/>
                <w:b w:val="0"/>
                <w:spacing w:val="4"/>
                <w:sz w:val="20"/>
                <w:szCs w:val="20"/>
              </w:rPr>
              <w:t xml:space="preserve"> </w:t>
            </w:r>
            <w:r w:rsidR="00190A74" w:rsidRPr="00665712">
              <w:rPr>
                <w:rFonts w:ascii="Adagio_Slab" w:hAnsi="Adagio_Slab"/>
                <w:b w:val="0"/>
                <w:spacing w:val="4"/>
                <w:sz w:val="20"/>
                <w:szCs w:val="20"/>
              </w:rPr>
              <w:t xml:space="preserve">  </w:t>
            </w:r>
          </w:p>
        </w:tc>
        <w:tc>
          <w:tcPr>
            <w:tcW w:w="3367" w:type="dxa"/>
            <w:shd w:val="clear" w:color="auto" w:fill="auto"/>
          </w:tcPr>
          <w:p w14:paraId="54A2DF8F" w14:textId="77777777" w:rsidR="00190A74" w:rsidRPr="00665712" w:rsidRDefault="00190A74"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0 punktów</w:t>
            </w:r>
          </w:p>
        </w:tc>
      </w:tr>
      <w:tr w:rsidR="00190A74" w:rsidRPr="00665712" w14:paraId="6FD09C41" w14:textId="77777777" w:rsidTr="00190A74">
        <w:tc>
          <w:tcPr>
            <w:tcW w:w="5670" w:type="dxa"/>
            <w:shd w:val="clear" w:color="auto" w:fill="auto"/>
          </w:tcPr>
          <w:p w14:paraId="1F7F26A3" w14:textId="461496E1" w:rsidR="00190A74" w:rsidRPr="00665712" w:rsidRDefault="00E67A13"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o</w:t>
            </w:r>
            <w:r w:rsidR="00430DF4" w:rsidRPr="00665712">
              <w:rPr>
                <w:rFonts w:ascii="Adagio_Slab" w:hAnsi="Adagio_Slab"/>
                <w:b w:val="0"/>
                <w:spacing w:val="4"/>
                <w:sz w:val="20"/>
                <w:szCs w:val="20"/>
              </w:rPr>
              <w:t>d 35</w:t>
            </w:r>
            <w:r w:rsidRPr="00665712">
              <w:rPr>
                <w:rFonts w:ascii="Adagio_Slab" w:hAnsi="Adagio_Slab"/>
                <w:b w:val="0"/>
                <w:spacing w:val="4"/>
                <w:sz w:val="20"/>
                <w:szCs w:val="20"/>
              </w:rPr>
              <w:t xml:space="preserve"> do</w:t>
            </w:r>
            <w:r w:rsidR="00430DF4" w:rsidRPr="00665712">
              <w:rPr>
                <w:rFonts w:ascii="Adagio_Slab" w:hAnsi="Adagio_Slab"/>
                <w:b w:val="0"/>
                <w:spacing w:val="4"/>
                <w:sz w:val="20"/>
                <w:szCs w:val="20"/>
              </w:rPr>
              <w:t xml:space="preserve"> 56</w:t>
            </w:r>
            <w:r w:rsidRPr="00665712">
              <w:rPr>
                <w:rFonts w:ascii="Adagio_Slab" w:hAnsi="Adagio_Slab"/>
                <w:b w:val="0"/>
                <w:spacing w:val="4"/>
                <w:sz w:val="20"/>
                <w:szCs w:val="20"/>
              </w:rPr>
              <w:t xml:space="preserve"> dni </w:t>
            </w:r>
          </w:p>
        </w:tc>
        <w:tc>
          <w:tcPr>
            <w:tcW w:w="3367" w:type="dxa"/>
            <w:shd w:val="clear" w:color="auto" w:fill="auto"/>
          </w:tcPr>
          <w:p w14:paraId="6BF9F8F4"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2</w:t>
            </w:r>
            <w:r w:rsidR="00E67A13" w:rsidRPr="00665712">
              <w:rPr>
                <w:rFonts w:ascii="Adagio_Slab" w:hAnsi="Adagio_Slab"/>
                <w:b w:val="0"/>
                <w:spacing w:val="4"/>
                <w:sz w:val="20"/>
                <w:szCs w:val="20"/>
              </w:rPr>
              <w:t>0</w:t>
            </w:r>
            <w:r w:rsidR="00190A74" w:rsidRPr="00665712">
              <w:rPr>
                <w:rFonts w:ascii="Adagio_Slab" w:hAnsi="Adagio_Slab"/>
                <w:b w:val="0"/>
                <w:spacing w:val="4"/>
                <w:sz w:val="20"/>
                <w:szCs w:val="20"/>
              </w:rPr>
              <w:t xml:space="preserve"> punktów </w:t>
            </w:r>
          </w:p>
        </w:tc>
      </w:tr>
      <w:tr w:rsidR="00190A74" w:rsidRPr="00665712" w14:paraId="1765EF85" w14:textId="77777777" w:rsidTr="00190A74">
        <w:tc>
          <w:tcPr>
            <w:tcW w:w="5670" w:type="dxa"/>
            <w:shd w:val="clear" w:color="auto" w:fill="auto"/>
          </w:tcPr>
          <w:p w14:paraId="31074DF2" w14:textId="1CA36BF7" w:rsidR="00190A74" w:rsidRPr="00665712" w:rsidRDefault="00E67A13"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 xml:space="preserve">do </w:t>
            </w:r>
            <w:r w:rsidR="00430DF4" w:rsidRPr="00665712">
              <w:rPr>
                <w:rFonts w:ascii="Adagio_Slab" w:hAnsi="Adagio_Slab"/>
                <w:b w:val="0"/>
                <w:spacing w:val="4"/>
                <w:sz w:val="20"/>
                <w:szCs w:val="20"/>
              </w:rPr>
              <w:t>35</w:t>
            </w:r>
            <w:r w:rsidRPr="00665712">
              <w:rPr>
                <w:rFonts w:ascii="Adagio_Slab" w:hAnsi="Adagio_Slab"/>
                <w:b w:val="0"/>
                <w:spacing w:val="4"/>
                <w:sz w:val="20"/>
                <w:szCs w:val="20"/>
              </w:rPr>
              <w:t xml:space="preserve"> dni </w:t>
            </w:r>
            <w:r w:rsidR="00190A74" w:rsidRPr="00665712">
              <w:rPr>
                <w:rFonts w:ascii="Adagio_Slab" w:hAnsi="Adagio_Slab"/>
                <w:b w:val="0"/>
                <w:spacing w:val="4"/>
                <w:sz w:val="20"/>
                <w:szCs w:val="20"/>
              </w:rPr>
              <w:t xml:space="preserve"> </w:t>
            </w:r>
          </w:p>
        </w:tc>
        <w:tc>
          <w:tcPr>
            <w:tcW w:w="3367" w:type="dxa"/>
            <w:shd w:val="clear" w:color="auto" w:fill="auto"/>
          </w:tcPr>
          <w:p w14:paraId="0045F8C9"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4</w:t>
            </w:r>
            <w:r w:rsidR="00190A74" w:rsidRPr="00665712">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665712">
        <w:rPr>
          <w:rFonts w:ascii="Adagio_Slab" w:hAnsi="Adagio_Slab"/>
          <w:b w:val="0"/>
          <w:spacing w:val="4"/>
          <w:sz w:val="20"/>
          <w:szCs w:val="20"/>
        </w:rPr>
        <w:t>Wykonawca zobowiązany</w:t>
      </w:r>
      <w:r w:rsidRPr="002F65A6">
        <w:rPr>
          <w:rFonts w:ascii="Adagio_Slab" w:hAnsi="Adagio_Slab"/>
          <w:b w:val="0"/>
          <w:spacing w:val="4"/>
          <w:sz w:val="20"/>
          <w:szCs w:val="20"/>
        </w:rPr>
        <w:t xml:space="preserve">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0" w:name="_Hlk68005532"/>
      <w:r w:rsidR="000C150F" w:rsidRPr="000C150F">
        <w:rPr>
          <w:rFonts w:ascii="Adagio_Slab" w:hAnsi="Adagio_Slab"/>
          <w:b w:val="0"/>
          <w:spacing w:val="4"/>
          <w:sz w:val="20"/>
          <w:szCs w:val="20"/>
          <w:shd w:val="clear" w:color="auto" w:fill="FFFFFF" w:themeFill="background1"/>
        </w:rPr>
        <w:t>.</w:t>
      </w:r>
    </w:p>
    <w:bookmarkEnd w:id="10"/>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2A110E" w:rsidRDefault="002F44C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FE2EE4">
      <w:pPr>
        <w:pStyle w:val="Zwykytekst"/>
        <w:numPr>
          <w:ilvl w:val="1"/>
          <w:numId w:val="32"/>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FE2EE4">
      <w:pPr>
        <w:pStyle w:val="Tekstpodstawowy2"/>
        <w:numPr>
          <w:ilvl w:val="0"/>
          <w:numId w:val="33"/>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53F98978"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w:t>
      </w:r>
      <w:r w:rsidR="00E25C65">
        <w:rPr>
          <w:rFonts w:ascii="Adagio_Slab" w:hAnsi="Adagio_Slab"/>
          <w:spacing w:val="4"/>
          <w:sz w:val="20"/>
          <w:szCs w:val="20"/>
        </w:rPr>
        <w:br/>
      </w:r>
      <w:r w:rsidRPr="002F65A6">
        <w:rPr>
          <w:rFonts w:ascii="Adagio_Slab" w:hAnsi="Adagio_Slab"/>
          <w:spacing w:val="4"/>
          <w:sz w:val="20"/>
          <w:szCs w:val="20"/>
        </w:rPr>
        <w:t>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FE2EE4">
      <w:pPr>
        <w:pStyle w:val="Tekstpodstawowy2"/>
        <w:numPr>
          <w:ilvl w:val="0"/>
          <w:numId w:val="33"/>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FE2EE4">
      <w:pPr>
        <w:pStyle w:val="Tekstpodstawowy2"/>
        <w:numPr>
          <w:ilvl w:val="0"/>
          <w:numId w:val="33"/>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lastRenderedPageBreak/>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1" w:name="_Hlk19187844"/>
      <w:r w:rsidR="00C22058" w:rsidRPr="00C22058">
        <w:rPr>
          <w:rFonts w:ascii="Adagio_Slab" w:hAnsi="Adagio_Slab"/>
          <w:b w:val="0"/>
          <w:sz w:val="20"/>
          <w:szCs w:val="20"/>
        </w:rPr>
        <w:t>.</w:t>
      </w:r>
    </w:p>
    <w:bookmarkEnd w:id="11"/>
    <w:p w14:paraId="3A401931"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56CC9E77" w:rsidR="00A71B40" w:rsidRPr="009C53F9"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E25C65">
        <w:rPr>
          <w:rFonts w:ascii="Adagio_Slab" w:hAnsi="Adagio_Slab"/>
          <w:sz w:val="20"/>
          <w:szCs w:val="20"/>
          <w:u w:val="single"/>
        </w:rPr>
        <w:t>.</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FE2EE4">
      <w:pPr>
        <w:pStyle w:val="Tekstpodstawowy2"/>
        <w:numPr>
          <w:ilvl w:val="1"/>
          <w:numId w:val="1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FE2EE4">
      <w:pPr>
        <w:pStyle w:val="Tekstpodstawowy2"/>
        <w:numPr>
          <w:ilvl w:val="0"/>
          <w:numId w:val="1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 xml:space="preserve">zku z </w:t>
      </w:r>
      <w:r w:rsidRPr="002F65A6">
        <w:rPr>
          <w:rFonts w:ascii="Adagio_Slab" w:hAnsi="Adagio_Slab"/>
          <w:b w:val="0"/>
          <w:sz w:val="20"/>
          <w:szCs w:val="20"/>
        </w:rPr>
        <w:lastRenderedPageBreak/>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2CC57065" w14:textId="77777777" w:rsidR="00A71B40" w:rsidRPr="002F65A6" w:rsidRDefault="00A71B40" w:rsidP="00003642">
      <w:pPr>
        <w:pStyle w:val="rozdzia"/>
        <w:jc w:val="both"/>
        <w:rPr>
          <w:rFonts w:ascii="Adagio_Slab" w:hAnsi="Adagio_Slab"/>
          <w:sz w:val="20"/>
          <w:szCs w:val="20"/>
        </w:rPr>
      </w:pPr>
    </w:p>
    <w:p w14:paraId="2D75A497" w14:textId="77777777" w:rsidR="00A71B40" w:rsidRPr="002F65A6" w:rsidRDefault="00A71B40" w:rsidP="00003642">
      <w:pPr>
        <w:pStyle w:val="rozdzia"/>
        <w:jc w:val="both"/>
        <w:rPr>
          <w:rFonts w:ascii="Adagio_Slab" w:hAnsi="Adagio_Slab"/>
          <w:sz w:val="20"/>
          <w:szCs w:val="20"/>
        </w:rPr>
      </w:pPr>
    </w:p>
    <w:p w14:paraId="1537FCCA" w14:textId="77777777" w:rsidR="00A71B40" w:rsidRPr="002F65A6" w:rsidRDefault="00A71B40" w:rsidP="00003642">
      <w:pPr>
        <w:pStyle w:val="rozdzia"/>
        <w:jc w:val="both"/>
        <w:rPr>
          <w:rFonts w:ascii="Adagio_Slab" w:hAnsi="Adagio_Slab"/>
          <w:sz w:val="20"/>
          <w:szCs w:val="20"/>
        </w:rPr>
      </w:pPr>
    </w:p>
    <w:p w14:paraId="1FE9933F" w14:textId="77777777" w:rsidR="00A71B40" w:rsidRPr="002F65A6" w:rsidRDefault="00A71B40" w:rsidP="00003642">
      <w:pPr>
        <w:pStyle w:val="rozdzia"/>
        <w:jc w:val="both"/>
        <w:rPr>
          <w:rFonts w:ascii="Adagio_Slab" w:hAnsi="Adagio_Slab"/>
          <w:sz w:val="20"/>
          <w:szCs w:val="20"/>
        </w:rPr>
      </w:pPr>
    </w:p>
    <w:p w14:paraId="5EC2A4C3" w14:textId="77777777" w:rsidR="00A71B40" w:rsidRPr="002F65A6" w:rsidRDefault="00A71B40" w:rsidP="00003642">
      <w:pPr>
        <w:pStyle w:val="rozdzia"/>
        <w:jc w:val="both"/>
        <w:rPr>
          <w:rFonts w:ascii="Adagio_Slab" w:hAnsi="Adagio_Slab"/>
          <w:sz w:val="20"/>
          <w:szCs w:val="20"/>
        </w:rPr>
      </w:pPr>
    </w:p>
    <w:p w14:paraId="6C37B49D" w14:textId="77777777" w:rsidR="00A71B40" w:rsidRPr="002F65A6" w:rsidRDefault="00A71B40" w:rsidP="00003642">
      <w:pPr>
        <w:pStyle w:val="rozdzia"/>
        <w:jc w:val="both"/>
        <w:rPr>
          <w:rFonts w:ascii="Adagio_Slab" w:hAnsi="Adagio_Slab"/>
          <w:sz w:val="20"/>
          <w:szCs w:val="20"/>
        </w:rPr>
      </w:pPr>
    </w:p>
    <w:p w14:paraId="3018DAD4" w14:textId="77777777" w:rsidR="00A71B40" w:rsidRPr="002F65A6" w:rsidRDefault="00A71B40" w:rsidP="00003642">
      <w:pPr>
        <w:pStyle w:val="rozdzia"/>
        <w:jc w:val="both"/>
        <w:rPr>
          <w:rFonts w:ascii="Adagio_Slab" w:hAnsi="Adagio_Slab"/>
          <w:sz w:val="20"/>
          <w:szCs w:val="20"/>
        </w:rPr>
      </w:pPr>
    </w:p>
    <w:p w14:paraId="448FD128" w14:textId="77777777" w:rsidR="004F3E9F" w:rsidRDefault="004F3E9F" w:rsidP="004F3E9F">
      <w:pPr>
        <w:pStyle w:val="rozdzia"/>
        <w:rPr>
          <w:rFonts w:ascii="Adagio_Slab" w:hAnsi="Adagio_Slab"/>
          <w:sz w:val="20"/>
          <w:szCs w:val="20"/>
        </w:rPr>
      </w:pPr>
    </w:p>
    <w:p w14:paraId="5C57B2B6" w14:textId="77777777" w:rsidR="004F3E9F" w:rsidRDefault="004F3E9F" w:rsidP="004F3E9F">
      <w:pPr>
        <w:pStyle w:val="rozdzia"/>
        <w:rPr>
          <w:rFonts w:ascii="Adagio_Slab" w:hAnsi="Adagio_Slab"/>
          <w:sz w:val="20"/>
          <w:szCs w:val="20"/>
        </w:rPr>
      </w:pPr>
    </w:p>
    <w:p w14:paraId="2B6FDF63" w14:textId="77777777" w:rsidR="004F3E9F" w:rsidRDefault="004F3E9F" w:rsidP="004F3E9F">
      <w:pPr>
        <w:pStyle w:val="rozdzia"/>
        <w:rPr>
          <w:rFonts w:ascii="Adagio_Slab" w:hAnsi="Adagio_Slab"/>
          <w:sz w:val="20"/>
          <w:szCs w:val="20"/>
        </w:rPr>
      </w:pPr>
    </w:p>
    <w:p w14:paraId="7DD9A8AF" w14:textId="77777777" w:rsidR="004F3E9F" w:rsidRDefault="004F3E9F" w:rsidP="004F3E9F">
      <w:pPr>
        <w:pStyle w:val="rozdzia"/>
        <w:rPr>
          <w:rFonts w:ascii="Adagio_Slab" w:hAnsi="Adagio_Slab"/>
          <w:sz w:val="20"/>
          <w:szCs w:val="20"/>
        </w:rPr>
      </w:pPr>
    </w:p>
    <w:p w14:paraId="22294BF8" w14:textId="77777777" w:rsidR="004F3E9F" w:rsidRDefault="004F3E9F" w:rsidP="004F3E9F">
      <w:pPr>
        <w:pStyle w:val="rozdzia"/>
        <w:rPr>
          <w:rFonts w:ascii="Adagio_Slab" w:hAnsi="Adagio_Slab"/>
          <w:sz w:val="20"/>
          <w:szCs w:val="20"/>
        </w:rPr>
      </w:pPr>
    </w:p>
    <w:p w14:paraId="25542F74" w14:textId="77777777" w:rsidR="004F3E9F" w:rsidRDefault="004F3E9F" w:rsidP="004F3E9F">
      <w:pPr>
        <w:pStyle w:val="rozdzia"/>
        <w:rPr>
          <w:rFonts w:ascii="Adagio_Slab" w:hAnsi="Adagio_Slab"/>
          <w:sz w:val="20"/>
          <w:szCs w:val="20"/>
        </w:rPr>
      </w:pPr>
    </w:p>
    <w:p w14:paraId="29AD3E1F" w14:textId="77777777" w:rsidR="004F3E9F" w:rsidRDefault="004F3E9F" w:rsidP="004F3E9F">
      <w:pPr>
        <w:pStyle w:val="rozdzia"/>
        <w:rPr>
          <w:rFonts w:ascii="Adagio_Slab" w:hAnsi="Adagio_Slab"/>
          <w:sz w:val="20"/>
          <w:szCs w:val="20"/>
        </w:rPr>
      </w:pPr>
    </w:p>
    <w:p w14:paraId="763501F3" w14:textId="77777777" w:rsidR="004F3E9F" w:rsidRDefault="004F3E9F" w:rsidP="004F3E9F">
      <w:pPr>
        <w:pStyle w:val="rozdzia"/>
        <w:rPr>
          <w:rFonts w:ascii="Adagio_Slab" w:hAnsi="Adagio_Slab"/>
          <w:sz w:val="20"/>
          <w:szCs w:val="20"/>
        </w:rPr>
      </w:pPr>
    </w:p>
    <w:p w14:paraId="6A98CD8C" w14:textId="77777777" w:rsidR="004F3E9F" w:rsidRDefault="004F3E9F" w:rsidP="004F3E9F">
      <w:pPr>
        <w:pStyle w:val="rozdzia"/>
        <w:rPr>
          <w:rFonts w:ascii="Adagio_Slab" w:hAnsi="Adagio_Slab"/>
          <w:sz w:val="20"/>
          <w:szCs w:val="20"/>
        </w:rPr>
      </w:pPr>
    </w:p>
    <w:p w14:paraId="031260E2" w14:textId="77777777" w:rsidR="004F3E9F" w:rsidRDefault="004F3E9F" w:rsidP="004F3E9F">
      <w:pPr>
        <w:pStyle w:val="rozdzia"/>
        <w:rPr>
          <w:rFonts w:ascii="Adagio_Slab" w:hAnsi="Adagio_Slab"/>
          <w:sz w:val="20"/>
          <w:szCs w:val="20"/>
        </w:rPr>
      </w:pPr>
    </w:p>
    <w:p w14:paraId="731B7C97" w14:textId="77777777" w:rsidR="004F3E9F" w:rsidRDefault="004F3E9F" w:rsidP="004F3E9F">
      <w:pPr>
        <w:pStyle w:val="rozdzia"/>
        <w:rPr>
          <w:rFonts w:ascii="Adagio_Slab" w:hAnsi="Adagio_Slab"/>
          <w:sz w:val="20"/>
          <w:szCs w:val="20"/>
        </w:rPr>
      </w:pPr>
    </w:p>
    <w:p w14:paraId="0087996F" w14:textId="77777777" w:rsidR="004F3E9F" w:rsidRDefault="004F3E9F" w:rsidP="004F3E9F">
      <w:pPr>
        <w:pStyle w:val="rozdzia"/>
        <w:rPr>
          <w:rFonts w:ascii="Adagio_Slab" w:hAnsi="Adagio_Slab"/>
          <w:sz w:val="20"/>
          <w:szCs w:val="20"/>
        </w:rPr>
      </w:pPr>
    </w:p>
    <w:p w14:paraId="6D15E301" w14:textId="77777777" w:rsidR="004F3E9F" w:rsidRDefault="004F3E9F" w:rsidP="004F3E9F">
      <w:pPr>
        <w:pStyle w:val="rozdzia"/>
        <w:rPr>
          <w:rFonts w:ascii="Adagio_Slab" w:hAnsi="Adagio_Slab"/>
          <w:sz w:val="20"/>
          <w:szCs w:val="20"/>
        </w:rPr>
      </w:pPr>
    </w:p>
    <w:p w14:paraId="7BB29998" w14:textId="77777777" w:rsidR="004F3E9F" w:rsidRDefault="004F3E9F" w:rsidP="004F3E9F">
      <w:pPr>
        <w:pStyle w:val="rozdzia"/>
        <w:rPr>
          <w:rFonts w:ascii="Adagio_Slab" w:hAnsi="Adagio_Slab"/>
          <w:sz w:val="20"/>
          <w:szCs w:val="20"/>
        </w:rPr>
      </w:pPr>
    </w:p>
    <w:p w14:paraId="0DBB47BF" w14:textId="77777777" w:rsidR="004F3E9F" w:rsidRDefault="004F3E9F" w:rsidP="004F3E9F">
      <w:pPr>
        <w:pStyle w:val="rozdzia"/>
        <w:rPr>
          <w:rFonts w:ascii="Adagio_Slab" w:hAnsi="Adagio_Slab"/>
          <w:sz w:val="20"/>
          <w:szCs w:val="20"/>
        </w:rPr>
      </w:pPr>
    </w:p>
    <w:p w14:paraId="64BC10AC" w14:textId="77777777" w:rsidR="004F3E9F" w:rsidRDefault="004F3E9F" w:rsidP="004F3E9F">
      <w:pPr>
        <w:pStyle w:val="rozdzia"/>
        <w:rPr>
          <w:rFonts w:ascii="Adagio_Slab" w:hAnsi="Adagio_Slab"/>
          <w:sz w:val="20"/>
          <w:szCs w:val="20"/>
        </w:rPr>
      </w:pPr>
    </w:p>
    <w:p w14:paraId="1DD88FB9" w14:textId="77777777" w:rsidR="004F3E9F" w:rsidRDefault="004F3E9F" w:rsidP="004F3E9F">
      <w:pPr>
        <w:pStyle w:val="rozdzia"/>
        <w:rPr>
          <w:rFonts w:ascii="Adagio_Slab" w:hAnsi="Adagio_Slab"/>
          <w:sz w:val="20"/>
          <w:szCs w:val="20"/>
        </w:rPr>
      </w:pPr>
    </w:p>
    <w:p w14:paraId="180E5BA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2601C51F"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191648">
        <w:rPr>
          <w:rFonts w:ascii="Adagio_Slab" w:hAnsi="Adagio_Slab"/>
          <w:color w:val="0000FF"/>
          <w:sz w:val="18"/>
          <w:szCs w:val="18"/>
        </w:rPr>
        <w:t>Dostawa</w:t>
      </w:r>
      <w:r w:rsidR="00DB4866" w:rsidRPr="00B217B5">
        <w:rPr>
          <w:rFonts w:ascii="Adagio_Slab" w:hAnsi="Adagio_Slab"/>
          <w:color w:val="0000FF"/>
          <w:sz w:val="18"/>
          <w:szCs w:val="18"/>
        </w:rPr>
        <w:t>Spektrometru</w:t>
      </w:r>
      <w:r w:rsidR="00B217B5" w:rsidRPr="00B217B5">
        <w:rPr>
          <w:rFonts w:ascii="Adagio_Slab" w:hAnsi="Adagio_Slab"/>
          <w:color w:val="0000FF"/>
          <w:sz w:val="18"/>
          <w:szCs w:val="18"/>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B217B5">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C141FF">
        <w:rPr>
          <w:rFonts w:ascii="Adagio_Slab" w:hAnsi="Adagio_Slab"/>
          <w:color w:val="0000FF"/>
          <w:sz w:val="18"/>
          <w:szCs w:val="18"/>
        </w:rPr>
        <w:t>30</w:t>
      </w:r>
      <w:r w:rsidR="000B4526">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FE2EE4">
      <w:pPr>
        <w:pStyle w:val="Akapitzlist"/>
        <w:numPr>
          <w:ilvl w:val="0"/>
          <w:numId w:val="12"/>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w:t>
      </w:r>
      <w:r w:rsidRPr="00BD39F1">
        <w:rPr>
          <w:rFonts w:ascii="Adagio_Slab" w:hAnsi="Adagio_Slab"/>
          <w:sz w:val="18"/>
          <w:szCs w:val="18"/>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191648">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89084B">
      <w:pPr>
        <w:pStyle w:val="tytu"/>
        <w:numPr>
          <w:ilvl w:val="0"/>
          <w:numId w:val="0"/>
        </w:numPr>
        <w:spacing w:line="240" w:lineRule="auto"/>
        <w:ind w:left="425"/>
        <w:rPr>
          <w:lang w:eastAsia="ar-SA"/>
        </w:rPr>
      </w:pPr>
      <w:bookmarkStart w:id="12" w:name="_Hlk67057281"/>
      <w:r w:rsidRPr="002F65A6">
        <w:rPr>
          <w:lang w:eastAsia="ar-SA"/>
        </w:rPr>
        <w:t xml:space="preserve">Politechnika Warszawska, </w:t>
      </w:r>
    </w:p>
    <w:p w14:paraId="39ADB70F"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Wydział Mechaniczny Energetyki i Lotnictwa,</w:t>
      </w:r>
    </w:p>
    <w:p w14:paraId="58548587" w14:textId="77777777" w:rsidR="001A2531" w:rsidRDefault="001A2531" w:rsidP="0089084B">
      <w:pPr>
        <w:pStyle w:val="tytu"/>
        <w:numPr>
          <w:ilvl w:val="0"/>
          <w:numId w:val="0"/>
        </w:numPr>
        <w:spacing w:line="240" w:lineRule="auto"/>
        <w:ind w:left="425"/>
        <w:rPr>
          <w:lang w:eastAsia="ar-SA"/>
        </w:rPr>
      </w:pPr>
      <w:r w:rsidRPr="002F65A6">
        <w:rPr>
          <w:lang w:eastAsia="ar-SA"/>
        </w:rPr>
        <w:t xml:space="preserve">ul. Nowowiejska 24, </w:t>
      </w:r>
    </w:p>
    <w:p w14:paraId="3D936608"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00-665 Warszawa</w:t>
      </w:r>
      <w:bookmarkEnd w:id="12"/>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2D1B216B"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3" w:name="_Hlk19868625"/>
      <w:r w:rsidR="00191648">
        <w:rPr>
          <w:rFonts w:ascii="Adagio_Slab" w:hAnsi="Adagio_Slab"/>
          <w:b/>
          <w:color w:val="0000FF"/>
        </w:rPr>
        <w:t>Dostawa</w:t>
      </w:r>
      <w:r w:rsidR="00191648" w:rsidRPr="00B217B5">
        <w:rPr>
          <w:rFonts w:ascii="Adagio_Slab" w:hAnsi="Adagio_Slab"/>
          <w:b/>
          <w:color w:val="0000FF"/>
        </w:rPr>
        <w:t xml:space="preserve"> </w:t>
      </w:r>
      <w:r w:rsidR="00DB4866" w:rsidRPr="00B217B5">
        <w:rPr>
          <w:rFonts w:ascii="Adagio_Slab" w:hAnsi="Adagio_Slab"/>
          <w:b/>
          <w:color w:val="0000FF"/>
        </w:rPr>
        <w:t>Spektrometru</w:t>
      </w:r>
      <w:r w:rsidR="00B217B5" w:rsidRPr="00B217B5">
        <w:rPr>
          <w:rFonts w:ascii="Adagio_Slab" w:hAnsi="Adagio_Slab"/>
          <w:b/>
          <w:color w:val="0000FF"/>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0B4526">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C141FF">
        <w:rPr>
          <w:rFonts w:ascii="Adagio_Slab" w:hAnsi="Adagio_Slab"/>
          <w:color w:val="0000FF"/>
        </w:rPr>
        <w:t>30</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3"/>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FE2EE4">
      <w:pPr>
        <w:numPr>
          <w:ilvl w:val="1"/>
          <w:numId w:val="1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FE2EE4">
      <w:pPr>
        <w:numPr>
          <w:ilvl w:val="1"/>
          <w:numId w:val="12"/>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lastRenderedPageBreak/>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19"/>
          <w:footerReference w:type="even" r:id="rId20"/>
          <w:footerReference w:type="default" r:id="rId21"/>
          <w:headerReference w:type="first" r:id="rId22"/>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793BDB57"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191648">
        <w:rPr>
          <w:rFonts w:ascii="Adagio_Slab" w:hAnsi="Adagio_Slab"/>
          <w:b/>
          <w:color w:val="0000FF"/>
        </w:rPr>
        <w:t xml:space="preserve">Dostawa </w:t>
      </w:r>
      <w:r w:rsidR="00DB4866" w:rsidRPr="00B217B5">
        <w:rPr>
          <w:rFonts w:ascii="Adagio_Slab" w:hAnsi="Adagio_Slab"/>
          <w:b/>
          <w:color w:val="0000FF"/>
        </w:rPr>
        <w:t>Spektrometru</w:t>
      </w:r>
      <w:r w:rsidR="00B217B5" w:rsidRPr="00B217B5">
        <w:rPr>
          <w:rFonts w:ascii="Adagio_Slab" w:hAnsi="Adagio_Slab"/>
          <w:b/>
          <w:color w:val="0000FF"/>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B217B5">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C141FF">
        <w:rPr>
          <w:rFonts w:ascii="Adagio_Slab" w:hAnsi="Adagio_Slab"/>
          <w:color w:val="0000FF"/>
        </w:rPr>
        <w:t>30</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 xml:space="preserve">Politechnika Warszawska, </w:t>
      </w:r>
    </w:p>
    <w:p w14:paraId="37953A2E"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Wydział Mechaniczny Energetyki i Lotnictwa,</w:t>
      </w:r>
    </w:p>
    <w:p w14:paraId="72E5D75E" w14:textId="77777777" w:rsidR="003F5601" w:rsidRDefault="00674882" w:rsidP="00191648">
      <w:pPr>
        <w:pStyle w:val="tytu"/>
        <w:numPr>
          <w:ilvl w:val="0"/>
          <w:numId w:val="0"/>
        </w:numPr>
        <w:spacing w:line="240" w:lineRule="auto"/>
        <w:ind w:left="425"/>
        <w:rPr>
          <w:lang w:eastAsia="ar-SA"/>
        </w:rPr>
      </w:pPr>
      <w:r w:rsidRPr="00930287">
        <w:rPr>
          <w:lang w:eastAsia="ar-SA"/>
        </w:rPr>
        <w:t xml:space="preserve">ul. Nowowiejska 24, </w:t>
      </w:r>
    </w:p>
    <w:p w14:paraId="7684171F"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085A8AA6"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191648">
        <w:rPr>
          <w:rFonts w:ascii="Adagio_Slab" w:hAnsi="Adagio_Slab"/>
          <w:b/>
          <w:color w:val="0000FF"/>
          <w:sz w:val="20"/>
          <w:szCs w:val="20"/>
        </w:rPr>
        <w:t>Dostawa</w:t>
      </w:r>
      <w:r w:rsidR="00191648" w:rsidRPr="00B217B5">
        <w:rPr>
          <w:rFonts w:ascii="Adagio_Slab" w:hAnsi="Adagio_Slab"/>
          <w:b/>
          <w:color w:val="0000FF"/>
          <w:sz w:val="20"/>
          <w:szCs w:val="20"/>
        </w:rPr>
        <w:t xml:space="preserve"> </w:t>
      </w:r>
      <w:r w:rsidR="00DB4866" w:rsidRPr="00B217B5">
        <w:rPr>
          <w:rFonts w:ascii="Adagio_Slab" w:hAnsi="Adagio_Slab"/>
          <w:b/>
          <w:color w:val="0000FF"/>
          <w:sz w:val="20"/>
          <w:szCs w:val="20"/>
        </w:rPr>
        <w:t>Spektrometru</w:t>
      </w:r>
      <w:r w:rsidR="00B217B5" w:rsidRPr="00B217B5">
        <w:rPr>
          <w:rFonts w:ascii="Adagio_Slab" w:hAnsi="Adagio_Slab"/>
          <w:b/>
          <w:color w:val="0000FF"/>
          <w:sz w:val="20"/>
          <w:szCs w:val="20"/>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B217B5">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C141FF">
        <w:rPr>
          <w:rFonts w:ascii="Adagio_Slab" w:hAnsi="Adagio_Slab"/>
          <w:sz w:val="20"/>
          <w:szCs w:val="20"/>
        </w:rPr>
        <w:t>30</w:t>
      </w:r>
      <w:r w:rsidR="00BB29D7">
        <w:rPr>
          <w:rFonts w:ascii="Adagio_Slab" w:hAnsi="Adagio_Slab"/>
          <w:sz w:val="20"/>
          <w:szCs w:val="20"/>
        </w:rPr>
        <w:t>.</w:t>
      </w:r>
      <w:r w:rsidR="00A9754E" w:rsidRPr="00392917">
        <w:rPr>
          <w:rFonts w:ascii="Adagio_Slab" w:hAnsi="Adagio_Slab"/>
          <w:sz w:val="20"/>
          <w:szCs w:val="20"/>
        </w:rPr>
        <w:t>2021</w:t>
      </w:r>
      <w:bookmarkEnd w:id="18"/>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452C7A7B" w14:textId="77777777" w:rsidR="00B217B5" w:rsidRPr="00B217B5" w:rsidRDefault="00B217B5" w:rsidP="00B217B5">
      <w:pPr>
        <w:tabs>
          <w:tab w:val="left" w:pos="851"/>
          <w:tab w:val="left" w:pos="993"/>
        </w:tabs>
        <w:autoSpaceDE w:val="0"/>
        <w:autoSpaceDN w:val="0"/>
        <w:adjustRightInd w:val="0"/>
        <w:rPr>
          <w:rFonts w:ascii="Calibri" w:hAnsi="Calibri" w:cs="Arial"/>
          <w:i/>
          <w:sz w:val="20"/>
          <w:szCs w:val="20"/>
        </w:rPr>
      </w:pPr>
      <w:r w:rsidRPr="00B217B5">
        <w:rPr>
          <w:rFonts w:ascii="Calibri" w:hAnsi="Calibri" w:cs="Arial"/>
          <w:b/>
          <w:sz w:val="20"/>
          <w:szCs w:val="20"/>
        </w:rPr>
        <w:t>Oświadczamy,</w:t>
      </w:r>
      <w:r w:rsidRPr="00B217B5">
        <w:rPr>
          <w:rFonts w:ascii="Calibri" w:hAnsi="Calibri" w:cs="Arial"/>
          <w:sz w:val="20"/>
          <w:szCs w:val="20"/>
        </w:rPr>
        <w:t xml:space="preserve"> że </w:t>
      </w:r>
    </w:p>
    <w:p w14:paraId="5663A3F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mikroprzedsiębiorstwem: …………………….(Wypełnić TAK jeśli dotyczy),</w:t>
      </w:r>
    </w:p>
    <w:p w14:paraId="4796080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małym przedsiębiorstwem:…………………..(wypełnić TAK jeśli dotyczy),</w:t>
      </w:r>
    </w:p>
    <w:p w14:paraId="61BFEC4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średnim przedsiębiorstwem:…………………..(wypełnić TAK jeśli dotyczy),</w:t>
      </w:r>
    </w:p>
    <w:p w14:paraId="1AD969C5"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prowadzę jednoosobową działalność gospodarczą :…………………..(wypełnić TAK jeśli dotyczy),</w:t>
      </w:r>
    </w:p>
    <w:p w14:paraId="21BB6098"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osobą fizyczną nieprowadzącą działalności gospodarczej: …………………(wypełnić TAK jeśli dotyczy),</w:t>
      </w:r>
    </w:p>
    <w:p w14:paraId="2C75594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innym rodzajem wykonawcy: ………………………………..(wypełnić TAK jeśli dotyczy).</w:t>
      </w:r>
    </w:p>
    <w:p w14:paraId="2CEE92CB" w14:textId="77777777" w:rsidR="00B217B5" w:rsidRPr="00B217B5" w:rsidRDefault="00B217B5" w:rsidP="00B217B5">
      <w:pPr>
        <w:rPr>
          <w:rFonts w:ascii="Adagio_Slab" w:hAnsi="Adagio_Slab"/>
          <w:sz w:val="20"/>
          <w:szCs w:val="20"/>
        </w:rPr>
      </w:pP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1485C77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191648">
        <w:rPr>
          <w:rFonts w:ascii="Adagio_Slab" w:hAnsi="Adagio_Slab"/>
          <w:b/>
          <w:bCs/>
          <w:color w:val="0000FF"/>
          <w:sz w:val="20"/>
          <w:szCs w:val="20"/>
        </w:rPr>
        <w:t>Dostawa</w:t>
      </w:r>
      <w:r w:rsidR="00191648" w:rsidRPr="00B217B5">
        <w:rPr>
          <w:rFonts w:ascii="Adagio_Slab" w:hAnsi="Adagio_Slab"/>
          <w:b/>
          <w:bCs/>
          <w:color w:val="0000FF"/>
          <w:sz w:val="20"/>
          <w:szCs w:val="20"/>
        </w:rPr>
        <w:t xml:space="preserve"> </w:t>
      </w:r>
      <w:r w:rsidR="00DB4866" w:rsidRPr="00B217B5">
        <w:rPr>
          <w:rFonts w:ascii="Adagio_Slab" w:hAnsi="Adagio_Slab"/>
          <w:b/>
          <w:bCs/>
          <w:color w:val="0000FF"/>
          <w:sz w:val="20"/>
          <w:szCs w:val="20"/>
        </w:rPr>
        <w:t>Spektrometru</w:t>
      </w:r>
      <w:r w:rsidR="00B217B5" w:rsidRPr="00B217B5">
        <w:rPr>
          <w:rFonts w:ascii="Adagio_Slab" w:hAnsi="Adagio_Slab"/>
          <w:b/>
          <w:bCs/>
          <w:color w:val="0000FF"/>
          <w:sz w:val="20"/>
          <w:szCs w:val="20"/>
        </w:rPr>
        <w:t xml:space="preserve"> NIR/IR w ramach realizacji projektu  UMO-2020/37/B/ST8/04012 Badania wymiany ciepła i wilgoci w wielowarstwowym ubraniu ochronnym poddanym obciążeniom cieplnym </w:t>
      </w:r>
      <w:r w:rsidR="00191648">
        <w:rPr>
          <w:rFonts w:ascii="Adagio_Slab" w:hAnsi="Adagio_Slab"/>
          <w:b/>
          <w:bCs/>
          <w:color w:val="0000FF"/>
          <w:sz w:val="20"/>
          <w:szCs w:val="20"/>
        </w:rPr>
        <w:br/>
      </w:r>
      <w:r w:rsidR="00B217B5" w:rsidRPr="00B217B5">
        <w:rPr>
          <w:rFonts w:ascii="Adagio_Slab" w:hAnsi="Adagio_Slab"/>
          <w:b/>
          <w:bCs/>
          <w:color w:val="0000FF"/>
          <w:sz w:val="20"/>
          <w:szCs w:val="20"/>
        </w:rPr>
        <w:t xml:space="preserve">i parowym dla Instytutu Techniki Cieplnej  Wydziału Mechanicznego Energetyki i Lotnictwa Politechniki </w:t>
      </w:r>
      <w:r w:rsidR="00B217B5" w:rsidRPr="00B217B5">
        <w:rPr>
          <w:rFonts w:ascii="Adagio_Slab" w:hAnsi="Adagio_Slab"/>
          <w:b/>
          <w:bCs/>
          <w:color w:val="0000FF"/>
          <w:sz w:val="20"/>
          <w:szCs w:val="20"/>
        </w:rPr>
        <w:lastRenderedPageBreak/>
        <w:t>Warszawskiej</w:t>
      </w:r>
      <w:r w:rsidR="00B217B5">
        <w:rPr>
          <w:rFonts w:ascii="Adagio_Slab" w:hAnsi="Adagio_Slab"/>
          <w:b/>
          <w:bCs/>
          <w:color w:val="0000FF"/>
          <w:sz w:val="20"/>
          <w:szCs w:val="20"/>
        </w:rPr>
        <w:t xml:space="preserve"> </w:t>
      </w:r>
      <w:r w:rsidRPr="002F65A6">
        <w:rPr>
          <w:rFonts w:ascii="Adagio_Slab" w:hAnsi="Adagio_Slab"/>
          <w:b/>
          <w:sz w:val="20"/>
          <w:szCs w:val="20"/>
        </w:rPr>
        <w:t xml:space="preserve"> </w:t>
      </w:r>
      <w:bookmarkStart w:id="20"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w:t>
      </w:r>
      <w:r w:rsidR="000B4526">
        <w:rPr>
          <w:rFonts w:ascii="Adagio_Slab" w:hAnsi="Adagio_Slab"/>
          <w:sz w:val="20"/>
          <w:szCs w:val="20"/>
        </w:rPr>
        <w:t>1</w:t>
      </w:r>
      <w:r w:rsidR="00BD39F1">
        <w:rPr>
          <w:rFonts w:ascii="Adagio_Slab" w:hAnsi="Adagio_Slab"/>
          <w:sz w:val="20"/>
          <w:szCs w:val="20"/>
        </w:rPr>
        <w:t>.</w:t>
      </w:r>
      <w:r w:rsidR="00C141FF">
        <w:rPr>
          <w:rFonts w:ascii="Adagio_Slab" w:hAnsi="Adagio_Slab"/>
          <w:sz w:val="20"/>
          <w:szCs w:val="20"/>
        </w:rPr>
        <w:t>30</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0"/>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FE2EE4">
      <w:pPr>
        <w:pStyle w:val="Kropki"/>
        <w:numPr>
          <w:ilvl w:val="0"/>
          <w:numId w:val="14"/>
        </w:numPr>
        <w:tabs>
          <w:tab w:val="clear" w:pos="720"/>
          <w:tab w:val="num" w:pos="426"/>
        </w:tabs>
        <w:ind w:left="0" w:firstLine="0"/>
        <w:jc w:val="both"/>
        <w:rPr>
          <w:rFonts w:ascii="Adagio_Slab" w:hAnsi="Adagio_Slab"/>
          <w:sz w:val="20"/>
        </w:rPr>
      </w:pPr>
      <w:bookmarkStart w:id="21"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1"/>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5B268D1A" w:rsidR="00A71B40" w:rsidRPr="001F77C9" w:rsidRDefault="00A71B40" w:rsidP="00FE2EE4">
      <w:pPr>
        <w:pStyle w:val="Kropki"/>
        <w:numPr>
          <w:ilvl w:val="0"/>
          <w:numId w:val="14"/>
        </w:numPr>
        <w:tabs>
          <w:tab w:val="clear" w:pos="720"/>
          <w:tab w:val="num" w:pos="426"/>
        </w:tabs>
        <w:ind w:left="0" w:firstLine="0"/>
        <w:jc w:val="both"/>
        <w:rPr>
          <w:rFonts w:ascii="Adagio_Slab" w:hAnsi="Adagio_Slab"/>
          <w:noProof w:val="0"/>
          <w:sz w:val="20"/>
        </w:rPr>
      </w:pPr>
      <w:r w:rsidRPr="001F77C9">
        <w:rPr>
          <w:rFonts w:ascii="Adagio_Slab" w:hAnsi="Adagio_Slab"/>
          <w:sz w:val="20"/>
        </w:rPr>
        <w:t>Oferujemy termin wykonania</w:t>
      </w:r>
      <w:r w:rsidR="00191648">
        <w:rPr>
          <w:rFonts w:ascii="Adagio_Slab" w:hAnsi="Adagio_Slab"/>
          <w:sz w:val="20"/>
        </w:rPr>
        <w:t>zamówienia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w:t>
      </w:r>
      <w:r w:rsidR="00191648">
        <w:rPr>
          <w:rFonts w:ascii="Adagio_Slab" w:hAnsi="Adagio_Slab"/>
          <w:b/>
          <w:bCs/>
          <w:color w:val="0000FF"/>
          <w:sz w:val="20"/>
        </w:rPr>
        <w:t>zawarci</w:t>
      </w:r>
      <w:r w:rsidR="00191648" w:rsidRPr="001F77C9">
        <w:rPr>
          <w:rFonts w:ascii="Adagio_Slab" w:hAnsi="Adagio_Slab"/>
          <w:b/>
          <w:bCs/>
          <w:color w:val="0000FF"/>
          <w:sz w:val="20"/>
        </w:rPr>
        <w:t xml:space="preserve">a </w:t>
      </w:r>
      <w:r w:rsidR="006920E9" w:rsidRPr="001F77C9">
        <w:rPr>
          <w:rFonts w:ascii="Adagio_Slab" w:hAnsi="Adagio_Slab"/>
          <w:b/>
          <w:bCs/>
          <w:color w:val="0000FF"/>
          <w:sz w:val="20"/>
        </w:rPr>
        <w:t>umowy</w:t>
      </w:r>
    </w:p>
    <w:p w14:paraId="62E9BD9D" w14:textId="77777777" w:rsidR="00023A5B" w:rsidRPr="001F77C9" w:rsidRDefault="00023A5B" w:rsidP="00FE2EE4">
      <w:pPr>
        <w:pStyle w:val="Kropki"/>
        <w:numPr>
          <w:ilvl w:val="0"/>
          <w:numId w:val="14"/>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2"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2"/>
    <w:p w14:paraId="3C1C157D"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FE2EE4">
      <w:pPr>
        <w:pStyle w:val="Kropki"/>
        <w:numPr>
          <w:ilvl w:val="1"/>
          <w:numId w:val="14"/>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FE2EE4">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FE2EE4">
      <w:pPr>
        <w:pStyle w:val="Kropki"/>
        <w:numPr>
          <w:ilvl w:val="1"/>
          <w:numId w:val="14"/>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4A2FEAB0" w:rsidR="00A71B40"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4B4A3D" w14:textId="77777777" w:rsidR="00191648" w:rsidRPr="003C132C" w:rsidRDefault="00191648" w:rsidP="003C132C">
      <w:pPr>
        <w:pStyle w:val="Kropki"/>
        <w:tabs>
          <w:tab w:val="clear" w:pos="9072"/>
          <w:tab w:val="left" w:leader="dot" w:pos="9639"/>
        </w:tabs>
        <w:spacing w:line="240" w:lineRule="auto"/>
        <w:jc w:val="both"/>
        <w:rPr>
          <w:rFonts w:ascii="Adagio_Slab" w:hAnsi="Adagio_Slab"/>
          <w:sz w:val="16"/>
          <w:szCs w:val="16"/>
        </w:rPr>
      </w:pPr>
    </w:p>
    <w:p w14:paraId="33211D0A" w14:textId="77777777" w:rsidR="00A71B40" w:rsidRPr="00E3072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3"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3"/>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416FA262"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00191648">
        <w:rPr>
          <w:rFonts w:ascii="Adagio_Slab" w:hAnsi="Adagio_Slab"/>
          <w:sz w:val="20"/>
        </w:rPr>
        <w:br/>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 xml:space="preserve">ada podrobiony, przerobiony, poświadczający nieprawdę albo nierzetelny dokument albo nierzetelne, pisemne oświadczenie dotyczące okoliczności </w:t>
      </w:r>
      <w:r w:rsidR="00191648">
        <w:rPr>
          <w:rFonts w:ascii="Adagio_Slab" w:hAnsi="Adagio_Slab"/>
          <w:sz w:val="20"/>
        </w:rPr>
        <w:br/>
      </w:r>
      <w:r w:rsidRPr="002F65A6">
        <w:rPr>
          <w:rFonts w:ascii="Adagio_Slab" w:hAnsi="Adagio_Slab"/>
          <w:sz w:val="20"/>
        </w:rPr>
        <w:t>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9066A9"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7"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9066A9"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FE2EE4">
      <w:pPr>
        <w:pStyle w:val="Kropki"/>
        <w:numPr>
          <w:ilvl w:val="1"/>
          <w:numId w:val="14"/>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FE2EE4">
      <w:pPr>
        <w:numPr>
          <w:ilvl w:val="0"/>
          <w:numId w:val="13"/>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4" w:name="_Hlk19187495"/>
    </w:p>
    <w:p w14:paraId="3F1BF45A" w14:textId="70FFF86E"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191648">
        <w:rPr>
          <w:rFonts w:ascii="Adagio_Slab" w:hAnsi="Adagio_Slab"/>
          <w:b/>
          <w:bCs/>
          <w:color w:val="0000FF"/>
          <w:sz w:val="20"/>
          <w:szCs w:val="20"/>
        </w:rPr>
        <w:t>Dostawa</w:t>
      </w:r>
      <w:r w:rsidR="00191648" w:rsidRPr="00B217B5">
        <w:rPr>
          <w:rFonts w:ascii="Adagio_Slab" w:hAnsi="Adagio_Slab"/>
          <w:b/>
          <w:bCs/>
          <w:color w:val="0000FF"/>
          <w:sz w:val="20"/>
          <w:szCs w:val="20"/>
        </w:rPr>
        <w:t xml:space="preserve"> </w:t>
      </w:r>
      <w:r w:rsidR="00DB4866" w:rsidRPr="00B217B5">
        <w:rPr>
          <w:rFonts w:ascii="Adagio_Slab" w:hAnsi="Adagio_Slab"/>
          <w:b/>
          <w:bCs/>
          <w:color w:val="0000FF"/>
          <w:sz w:val="20"/>
          <w:szCs w:val="20"/>
        </w:rPr>
        <w:t>Spektrometru</w:t>
      </w:r>
      <w:r w:rsidR="00B217B5" w:rsidRPr="00B217B5">
        <w:rPr>
          <w:rFonts w:ascii="Adagio_Slab" w:hAnsi="Adagio_Slab"/>
          <w:b/>
          <w:bCs/>
          <w:color w:val="0000FF"/>
          <w:sz w:val="20"/>
          <w:szCs w:val="20"/>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4"/>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C141FF">
        <w:rPr>
          <w:rFonts w:ascii="Adagio_Slab" w:hAnsi="Adagio_Slab"/>
          <w:color w:val="0000FF"/>
          <w:sz w:val="20"/>
          <w:szCs w:val="20"/>
        </w:rPr>
        <w:t>30</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2F65A6" w:rsidRDefault="00F96B52" w:rsidP="00003642">
            <w:pPr>
              <w:jc w:val="both"/>
              <w:rPr>
                <w:rStyle w:val="FontStyle11"/>
                <w:rFonts w:ascii="Adagio_Slab" w:hAnsi="Adagio_Slab"/>
                <w:sz w:val="20"/>
                <w:szCs w:val="20"/>
              </w:rPr>
            </w:pPr>
          </w:p>
        </w:tc>
      </w:tr>
      <w:tr w:rsidR="00F96B52" w:rsidRPr="002F65A6"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4A58C7CE"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191648">
        <w:rPr>
          <w:rFonts w:ascii="Adagio_Slab" w:hAnsi="Adagio_Slab"/>
          <w:b/>
          <w:bCs/>
          <w:color w:val="0000FF"/>
          <w:sz w:val="20"/>
          <w:szCs w:val="20"/>
        </w:rPr>
        <w:t xml:space="preserve">Dostawa </w:t>
      </w:r>
      <w:r w:rsidR="00DB4866" w:rsidRPr="00B217B5">
        <w:rPr>
          <w:rFonts w:ascii="Adagio_Slab" w:hAnsi="Adagio_Slab"/>
          <w:b/>
          <w:bCs/>
          <w:color w:val="0000FF"/>
          <w:sz w:val="20"/>
          <w:szCs w:val="20"/>
        </w:rPr>
        <w:t>Spektrometru</w:t>
      </w:r>
      <w:r w:rsidR="00B217B5" w:rsidRPr="00B217B5">
        <w:rPr>
          <w:rFonts w:ascii="Adagio_Slab" w:hAnsi="Adagio_Slab"/>
          <w:b/>
          <w:bCs/>
          <w:color w:val="0000FF"/>
          <w:sz w:val="20"/>
          <w:szCs w:val="20"/>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B217B5">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C141FF">
        <w:rPr>
          <w:rFonts w:ascii="Adagio_Slab" w:hAnsi="Adagio_Slab"/>
          <w:color w:val="0000FF"/>
          <w:sz w:val="20"/>
          <w:szCs w:val="20"/>
        </w:rPr>
        <w:t>30</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003642">
      <w:pPr>
        <w:pStyle w:val="rozdzia"/>
        <w:jc w:val="both"/>
        <w:rPr>
          <w:rFonts w:ascii="Adagio_Slab" w:hAnsi="Adagio_Slab"/>
          <w:strike/>
          <w:color w:val="C00000"/>
          <w:sz w:val="20"/>
          <w:szCs w:val="20"/>
        </w:rPr>
      </w:pPr>
    </w:p>
    <w:p w14:paraId="07AE8902" w14:textId="77777777" w:rsidR="00481F40" w:rsidRPr="00B97B39" w:rsidRDefault="00481F40" w:rsidP="00003642">
      <w:pPr>
        <w:pStyle w:val="rozdzia"/>
        <w:jc w:val="both"/>
        <w:rPr>
          <w:rFonts w:ascii="Adagio_Slab" w:hAnsi="Adagio_Slab"/>
          <w:strike/>
          <w:color w:val="C00000"/>
          <w:sz w:val="20"/>
          <w:szCs w:val="20"/>
        </w:rPr>
      </w:pPr>
    </w:p>
    <w:p w14:paraId="66EE9529" w14:textId="4DCAD6F6" w:rsidR="00023A5B" w:rsidRDefault="00023A5B" w:rsidP="00481F40">
      <w:pPr>
        <w:pStyle w:val="rozdzia"/>
        <w:rPr>
          <w:rFonts w:ascii="Adagio_Slab" w:hAnsi="Adagio_Slab"/>
          <w:strike/>
          <w:color w:val="C00000"/>
          <w:sz w:val="20"/>
          <w:szCs w:val="20"/>
        </w:rPr>
      </w:pPr>
    </w:p>
    <w:p w14:paraId="79A56EE9" w14:textId="5A9CCECA" w:rsidR="00481F40" w:rsidRDefault="00481F40" w:rsidP="00481F40">
      <w:pPr>
        <w:pStyle w:val="rozdzia"/>
        <w:rPr>
          <w:rFonts w:ascii="Adagio_Slab" w:hAnsi="Adagio_Slab"/>
          <w:strike/>
          <w:color w:val="C00000"/>
          <w:sz w:val="20"/>
          <w:szCs w:val="20"/>
        </w:rPr>
      </w:pPr>
    </w:p>
    <w:p w14:paraId="4CB5F5D2" w14:textId="7BA45C57" w:rsidR="00481F40" w:rsidRDefault="00481F40" w:rsidP="00481F40">
      <w:pPr>
        <w:pStyle w:val="rozdzia"/>
        <w:rPr>
          <w:rFonts w:ascii="Adagio_Slab" w:hAnsi="Adagio_Slab"/>
          <w:strike/>
          <w:color w:val="C00000"/>
          <w:sz w:val="20"/>
          <w:szCs w:val="20"/>
        </w:rPr>
      </w:pPr>
    </w:p>
    <w:p w14:paraId="6B777AC0" w14:textId="61AD0F69" w:rsidR="00481F40" w:rsidRDefault="00481F40" w:rsidP="00481F40">
      <w:pPr>
        <w:pStyle w:val="rozdzia"/>
        <w:rPr>
          <w:rFonts w:ascii="Adagio_Slab" w:hAnsi="Adagio_Slab"/>
          <w:strike/>
          <w:color w:val="C00000"/>
          <w:sz w:val="20"/>
          <w:szCs w:val="20"/>
        </w:rPr>
      </w:pPr>
    </w:p>
    <w:p w14:paraId="47350C21" w14:textId="591F37C9" w:rsidR="00481F40" w:rsidRDefault="00481F40" w:rsidP="00481F40">
      <w:pPr>
        <w:pStyle w:val="rozdzia"/>
        <w:rPr>
          <w:rFonts w:ascii="Adagio_Slab" w:hAnsi="Adagio_Slab"/>
          <w:strike/>
          <w:color w:val="C00000"/>
          <w:sz w:val="20"/>
          <w:szCs w:val="20"/>
        </w:rPr>
      </w:pPr>
    </w:p>
    <w:p w14:paraId="1DAC0625" w14:textId="6B747109" w:rsidR="00481F40" w:rsidRDefault="00481F40" w:rsidP="00481F40">
      <w:pPr>
        <w:pStyle w:val="rozdzia"/>
        <w:rPr>
          <w:rFonts w:ascii="Adagio_Slab" w:hAnsi="Adagio_Slab"/>
          <w:strike/>
          <w:color w:val="C00000"/>
          <w:sz w:val="20"/>
          <w:szCs w:val="20"/>
        </w:rPr>
      </w:pPr>
    </w:p>
    <w:p w14:paraId="6D215DED" w14:textId="341D5073" w:rsidR="00481F40" w:rsidRDefault="00481F40" w:rsidP="00481F40">
      <w:pPr>
        <w:pStyle w:val="rozdzia"/>
        <w:rPr>
          <w:rFonts w:ascii="Adagio_Slab" w:hAnsi="Adagio_Slab"/>
          <w:strike/>
          <w:color w:val="C00000"/>
          <w:sz w:val="20"/>
          <w:szCs w:val="20"/>
        </w:rPr>
      </w:pPr>
    </w:p>
    <w:p w14:paraId="63A40F49" w14:textId="27EB569C" w:rsidR="00481F40" w:rsidRDefault="00481F40" w:rsidP="00481F40">
      <w:pPr>
        <w:pStyle w:val="rozdzia"/>
        <w:rPr>
          <w:rFonts w:ascii="Adagio_Slab" w:hAnsi="Adagio_Slab"/>
          <w:strike/>
          <w:color w:val="C00000"/>
          <w:sz w:val="20"/>
          <w:szCs w:val="20"/>
        </w:rPr>
      </w:pPr>
    </w:p>
    <w:p w14:paraId="0A667884" w14:textId="182A0B44" w:rsidR="00481F40" w:rsidRDefault="00481F40" w:rsidP="00481F40">
      <w:pPr>
        <w:pStyle w:val="rozdzia"/>
        <w:rPr>
          <w:rFonts w:ascii="Adagio_Slab" w:hAnsi="Adagio_Slab"/>
          <w:strike/>
          <w:color w:val="C00000"/>
          <w:sz w:val="20"/>
          <w:szCs w:val="20"/>
        </w:rPr>
      </w:pPr>
    </w:p>
    <w:p w14:paraId="1FFEE2BB" w14:textId="104CEE29" w:rsidR="00481F40" w:rsidRDefault="00481F40" w:rsidP="00481F40">
      <w:pPr>
        <w:pStyle w:val="rozdzia"/>
        <w:rPr>
          <w:rFonts w:ascii="Adagio_Slab" w:hAnsi="Adagio_Slab"/>
          <w:strike/>
          <w:color w:val="C00000"/>
          <w:sz w:val="20"/>
          <w:szCs w:val="20"/>
        </w:rPr>
      </w:pPr>
    </w:p>
    <w:p w14:paraId="725966A5" w14:textId="77777777" w:rsidR="00481F40" w:rsidRPr="00B97B39" w:rsidRDefault="00481F40" w:rsidP="00481F40">
      <w:pPr>
        <w:pStyle w:val="rozdzia"/>
        <w:rPr>
          <w:rFonts w:ascii="Adagio_Slab" w:hAnsi="Adagio_Slab"/>
          <w:strike/>
          <w:color w:val="C00000"/>
          <w:sz w:val="20"/>
          <w:szCs w:val="20"/>
        </w:rPr>
      </w:pPr>
    </w:p>
    <w:p w14:paraId="69DD287F" w14:textId="77777777" w:rsidR="00A71B40" w:rsidRPr="002F65A6" w:rsidRDefault="00A71B40" w:rsidP="00481F40">
      <w:pPr>
        <w:pStyle w:val="rozdzia"/>
        <w:rPr>
          <w:rFonts w:ascii="Adagio_Slab" w:hAnsi="Adagio_Slab"/>
          <w:sz w:val="20"/>
          <w:szCs w:val="20"/>
        </w:rPr>
      </w:pPr>
      <w:r w:rsidRPr="002F65A6">
        <w:rPr>
          <w:rFonts w:ascii="Adagio_Slab" w:hAnsi="Adagio_Slab"/>
          <w:sz w:val="20"/>
          <w:szCs w:val="20"/>
        </w:rPr>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4AF60AA5" w:rsidR="001422B7"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r w:rsidR="00191648">
        <w:rPr>
          <w:rFonts w:ascii="Adagio_Slab" w:hAnsi="Adagio_Slab"/>
          <w:b/>
          <w:bCs/>
          <w:color w:val="0000FF"/>
          <w:sz w:val="20"/>
          <w:szCs w:val="20"/>
        </w:rPr>
        <w:t>Dostawa</w:t>
      </w:r>
      <w:r w:rsidR="00191648" w:rsidRPr="00B217B5">
        <w:rPr>
          <w:rFonts w:ascii="Adagio_Slab" w:hAnsi="Adagio_Slab"/>
          <w:b/>
          <w:bCs/>
          <w:color w:val="0000FF"/>
          <w:sz w:val="20"/>
          <w:szCs w:val="20"/>
        </w:rPr>
        <w:t xml:space="preserve"> </w:t>
      </w:r>
      <w:r w:rsidR="00DB4866" w:rsidRPr="00B217B5">
        <w:rPr>
          <w:rFonts w:ascii="Adagio_Slab" w:hAnsi="Adagio_Slab"/>
          <w:b/>
          <w:bCs/>
          <w:color w:val="0000FF"/>
          <w:sz w:val="20"/>
          <w:szCs w:val="20"/>
        </w:rPr>
        <w:t>Spektrometru</w:t>
      </w:r>
      <w:r w:rsidR="00B217B5" w:rsidRPr="00B217B5">
        <w:rPr>
          <w:rFonts w:ascii="Adagio_Slab" w:hAnsi="Adagio_Slab"/>
          <w:b/>
          <w:bCs/>
          <w:color w:val="0000FF"/>
          <w:sz w:val="20"/>
          <w:szCs w:val="20"/>
        </w:rPr>
        <w:t xml:space="preserve">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sidR="007417BB" w:rsidRPr="007417BB">
        <w:rPr>
          <w:rFonts w:ascii="Adagio_Slab" w:hAnsi="Adagio_Slab"/>
          <w:b/>
          <w:bCs/>
          <w:color w:val="0000FF"/>
          <w:sz w:val="20"/>
          <w:szCs w:val="20"/>
        </w:rPr>
        <w:t>.</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0034140A" w14:textId="77777777" w:rsidR="00C141FF" w:rsidRPr="00C141FF" w:rsidRDefault="00C141FF" w:rsidP="00C141FF">
      <w:pPr>
        <w:keepNext/>
        <w:jc w:val="both"/>
        <w:outlineLvl w:val="2"/>
        <w:rPr>
          <w:rFonts w:ascii="Calibri Light" w:hAnsi="Calibri Light" w:cs="Calibri Light"/>
          <w:szCs w:val="18"/>
        </w:rPr>
      </w:pPr>
      <w:r w:rsidRPr="00C141FF">
        <w:rPr>
          <w:rFonts w:ascii="Calibri Light" w:hAnsi="Calibri Light" w:cs="Calibri Light"/>
          <w:szCs w:val="18"/>
        </w:rPr>
        <w:t>OPIS PARAMETRÓW TECHNICZNYCH FTIR MIR/NIR</w:t>
      </w:r>
    </w:p>
    <w:p w14:paraId="68F176BB" w14:textId="77777777" w:rsidR="00C141FF" w:rsidRPr="00C141FF" w:rsidRDefault="00C141FF" w:rsidP="00C141FF">
      <w:pPr>
        <w:tabs>
          <w:tab w:val="left" w:pos="496"/>
          <w:tab w:val="left" w:pos="5173"/>
        </w:tabs>
        <w:jc w:val="both"/>
        <w:rPr>
          <w:rFonts w:ascii="Calibri Light" w:hAnsi="Calibri Light" w:cs="Calibri Light"/>
          <w:sz w:val="22"/>
          <w:szCs w:val="22"/>
        </w:rPr>
      </w:pPr>
    </w:p>
    <w:tbl>
      <w:tblPr>
        <w:tblStyle w:val="Tabela-Siatka2"/>
        <w:tblW w:w="0" w:type="auto"/>
        <w:tblLook w:val="04A0" w:firstRow="1" w:lastRow="0" w:firstColumn="1" w:lastColumn="0" w:noHBand="0" w:noVBand="1"/>
      </w:tblPr>
      <w:tblGrid>
        <w:gridCol w:w="704"/>
        <w:gridCol w:w="1843"/>
        <w:gridCol w:w="6515"/>
      </w:tblGrid>
      <w:tr w:rsidR="00C141FF" w:rsidRPr="00C141FF" w14:paraId="198E06B9" w14:textId="77777777" w:rsidTr="005C73DA">
        <w:tc>
          <w:tcPr>
            <w:tcW w:w="704" w:type="dxa"/>
          </w:tcPr>
          <w:p w14:paraId="1264DF7F"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L.p.</w:t>
            </w:r>
          </w:p>
        </w:tc>
        <w:tc>
          <w:tcPr>
            <w:tcW w:w="1843" w:type="dxa"/>
          </w:tcPr>
          <w:p w14:paraId="42DEBACB"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Parametr</w:t>
            </w:r>
          </w:p>
        </w:tc>
        <w:tc>
          <w:tcPr>
            <w:tcW w:w="6515" w:type="dxa"/>
          </w:tcPr>
          <w:p w14:paraId="75B0C54D"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Opis parametru </w:t>
            </w:r>
          </w:p>
        </w:tc>
      </w:tr>
      <w:tr w:rsidR="00C141FF" w:rsidRPr="00C141FF" w14:paraId="53804DD9" w14:textId="77777777" w:rsidTr="005C73DA">
        <w:tc>
          <w:tcPr>
            <w:tcW w:w="704" w:type="dxa"/>
          </w:tcPr>
          <w:p w14:paraId="78A4A279"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w:t>
            </w:r>
          </w:p>
        </w:tc>
        <w:tc>
          <w:tcPr>
            <w:tcW w:w="1843" w:type="dxa"/>
          </w:tcPr>
          <w:p w14:paraId="5EF9EFCB"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Opis ogólny </w:t>
            </w:r>
          </w:p>
        </w:tc>
        <w:tc>
          <w:tcPr>
            <w:tcW w:w="6515" w:type="dxa"/>
          </w:tcPr>
          <w:p w14:paraId="3571380E"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Dwuzakresowy spektrometr średniej i bliskiej podczerwieni z transformacją Fouriera – FTIR z automatycznym przełączaniem zakresów spektralnych z poziomu oprogramowania, automatyczną zmianą źródła światła, dzielników wiązki i detektorów na zakres MIR i NIR </w:t>
            </w:r>
          </w:p>
        </w:tc>
      </w:tr>
      <w:tr w:rsidR="00C141FF" w:rsidRPr="00C141FF" w14:paraId="102F1224" w14:textId="77777777" w:rsidTr="005C73DA">
        <w:tc>
          <w:tcPr>
            <w:tcW w:w="704" w:type="dxa"/>
            <w:vMerge w:val="restart"/>
            <w:vAlign w:val="center"/>
          </w:tcPr>
          <w:p w14:paraId="7C3752B9"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2.</w:t>
            </w:r>
          </w:p>
        </w:tc>
        <w:tc>
          <w:tcPr>
            <w:tcW w:w="8358" w:type="dxa"/>
            <w:gridSpan w:val="2"/>
          </w:tcPr>
          <w:p w14:paraId="716D7BB0" w14:textId="77777777" w:rsidR="00C141FF" w:rsidRPr="00C141FF" w:rsidRDefault="00C141FF" w:rsidP="00C141FF">
            <w:pPr>
              <w:tabs>
                <w:tab w:val="left" w:pos="284"/>
                <w:tab w:val="left" w:pos="720"/>
                <w:tab w:val="left" w:pos="2127"/>
                <w:tab w:val="right" w:pos="5954"/>
                <w:tab w:val="left" w:pos="6521"/>
                <w:tab w:val="right" w:pos="7372"/>
                <w:tab w:val="left" w:pos="7655"/>
                <w:tab w:val="right" w:pos="8505"/>
              </w:tabs>
              <w:ind w:left="720" w:hanging="720"/>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Parametry spektralne </w:t>
            </w:r>
          </w:p>
        </w:tc>
      </w:tr>
      <w:tr w:rsidR="00C141FF" w:rsidRPr="00C141FF" w14:paraId="28CADDCB" w14:textId="77777777" w:rsidTr="005C73DA">
        <w:tc>
          <w:tcPr>
            <w:tcW w:w="704" w:type="dxa"/>
            <w:vMerge/>
          </w:tcPr>
          <w:p w14:paraId="78D7A4A6"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p>
        </w:tc>
        <w:tc>
          <w:tcPr>
            <w:tcW w:w="1843" w:type="dxa"/>
          </w:tcPr>
          <w:p w14:paraId="03D46FA4"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Zakres spektralny</w:t>
            </w:r>
          </w:p>
        </w:tc>
        <w:tc>
          <w:tcPr>
            <w:tcW w:w="6515" w:type="dxa"/>
          </w:tcPr>
          <w:p w14:paraId="07CB9975"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Zakres co najmniej 14 700 – 350cm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(MIR co najmniej 8300 - 350 cm</w:t>
            </w:r>
            <w:r w:rsidRPr="00C141FF">
              <w:rPr>
                <w:rFonts w:ascii="Calibri Light" w:eastAsia="Calibri" w:hAnsi="Calibri Light" w:cs="Calibri Light"/>
                <w:sz w:val="22"/>
                <w:szCs w:val="22"/>
                <w:vertAlign w:val="superscript"/>
                <w:lang w:eastAsia="en-US"/>
              </w:rPr>
              <w:t xml:space="preserve">-1 </w:t>
            </w:r>
            <w:r w:rsidRPr="00C141FF">
              <w:rPr>
                <w:rFonts w:ascii="Calibri Light" w:eastAsia="Calibri" w:hAnsi="Calibri Light" w:cs="Calibri Light"/>
                <w:sz w:val="22"/>
                <w:szCs w:val="22"/>
                <w:lang w:eastAsia="en-US"/>
              </w:rPr>
              <w:t>oraz NIR co najmniej 14 700 – 2 000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w:t>
            </w:r>
          </w:p>
        </w:tc>
      </w:tr>
      <w:tr w:rsidR="00C141FF" w:rsidRPr="00C141FF" w14:paraId="1D0948D9" w14:textId="77777777" w:rsidTr="005C73DA">
        <w:tc>
          <w:tcPr>
            <w:tcW w:w="704" w:type="dxa"/>
            <w:vMerge/>
          </w:tcPr>
          <w:p w14:paraId="09AB88BF"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p>
        </w:tc>
        <w:tc>
          <w:tcPr>
            <w:tcW w:w="1843" w:type="dxa"/>
          </w:tcPr>
          <w:p w14:paraId="14A9AC41"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Rozdzielczość spektralna </w:t>
            </w:r>
          </w:p>
        </w:tc>
        <w:tc>
          <w:tcPr>
            <w:tcW w:w="6515" w:type="dxa"/>
          </w:tcPr>
          <w:p w14:paraId="4C41FB2D"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MIR: co najmniej 0,4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regulowana płynnie w zakresie co najmniej 0,4 – 64 cm</w:t>
            </w:r>
            <w:r w:rsidRPr="00C141FF">
              <w:rPr>
                <w:rFonts w:ascii="Calibri Light" w:eastAsia="Calibri" w:hAnsi="Calibri Light" w:cs="Calibri Light"/>
                <w:sz w:val="22"/>
                <w:szCs w:val="22"/>
                <w:vertAlign w:val="superscript"/>
                <w:lang w:eastAsia="en-US"/>
              </w:rPr>
              <w:t xml:space="preserve">-1 </w:t>
            </w:r>
          </w:p>
          <w:p w14:paraId="1A4DC4B7"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NIR: co najmniej 1cm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regulowana płynnie w zakresie co najmniej 1 – 64cm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w:t>
            </w:r>
          </w:p>
          <w:p w14:paraId="34807261"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musi umożliwiać wybór rozdzielczości pośrednich z krokiem 0,1cm</w:t>
            </w:r>
            <w:r w:rsidRPr="00C141FF">
              <w:rPr>
                <w:rFonts w:ascii="Calibri Light" w:eastAsia="Calibri" w:hAnsi="Calibri Light" w:cs="Calibri Light"/>
                <w:sz w:val="22"/>
                <w:szCs w:val="22"/>
                <w:vertAlign w:val="superscript"/>
                <w:lang w:eastAsia="en-US"/>
              </w:rPr>
              <w:t>-1</w:t>
            </w:r>
          </w:p>
          <w:p w14:paraId="3EB0BB2B"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System musi posiadać automatyczną przesłonę J-stop kontrolowaną z poziomu oprogramowania, zapewniającą najwyższą dokładność pomiaru i optymalną przepustowość, również dla rozdzielczości pośrednich, </w:t>
            </w:r>
          </w:p>
        </w:tc>
      </w:tr>
      <w:tr w:rsidR="00C141FF" w:rsidRPr="00C141FF" w14:paraId="04BBEA4A" w14:textId="77777777" w:rsidTr="005C73DA">
        <w:tc>
          <w:tcPr>
            <w:tcW w:w="704" w:type="dxa"/>
            <w:vMerge/>
          </w:tcPr>
          <w:p w14:paraId="083C79B6"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p>
        </w:tc>
        <w:tc>
          <w:tcPr>
            <w:tcW w:w="1843" w:type="dxa"/>
          </w:tcPr>
          <w:p w14:paraId="1315FC88"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Powtarzalność długości fali </w:t>
            </w:r>
          </w:p>
        </w:tc>
        <w:tc>
          <w:tcPr>
            <w:tcW w:w="6515" w:type="dxa"/>
          </w:tcPr>
          <w:p w14:paraId="4D85B6D6"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MIR nie gorsza niż 0,007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dla 1600cm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w:t>
            </w:r>
          </w:p>
          <w:p w14:paraId="1DC409E2"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NIR nie gorsza niż 0,02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dla 7200cm</w:t>
            </w:r>
            <w:r w:rsidRPr="00C141FF">
              <w:rPr>
                <w:rFonts w:ascii="Calibri Light" w:eastAsia="Calibri" w:hAnsi="Calibri Light" w:cs="Calibri Light"/>
                <w:sz w:val="22"/>
                <w:szCs w:val="22"/>
                <w:vertAlign w:val="superscript"/>
                <w:lang w:eastAsia="en-US"/>
              </w:rPr>
              <w:t xml:space="preserve">-1 </w:t>
            </w:r>
          </w:p>
        </w:tc>
      </w:tr>
      <w:tr w:rsidR="00C141FF" w:rsidRPr="00C141FF" w14:paraId="7E7D13E0" w14:textId="77777777" w:rsidTr="005C73DA">
        <w:tc>
          <w:tcPr>
            <w:tcW w:w="704" w:type="dxa"/>
            <w:vMerge/>
          </w:tcPr>
          <w:p w14:paraId="3817BB6D"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p>
        </w:tc>
        <w:tc>
          <w:tcPr>
            <w:tcW w:w="1843" w:type="dxa"/>
          </w:tcPr>
          <w:p w14:paraId="017E1453"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Dokładność długości fali </w:t>
            </w:r>
          </w:p>
        </w:tc>
        <w:tc>
          <w:tcPr>
            <w:tcW w:w="6515" w:type="dxa"/>
          </w:tcPr>
          <w:p w14:paraId="5CDE71D1"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MIR nie gorsza niż 0,02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dla 1600cm</w:t>
            </w:r>
            <w:r w:rsidRPr="00C141FF">
              <w:rPr>
                <w:rFonts w:ascii="Calibri Light" w:eastAsia="Calibri" w:hAnsi="Calibri Light" w:cs="Calibri Light"/>
                <w:sz w:val="22"/>
                <w:szCs w:val="22"/>
                <w:vertAlign w:val="superscript"/>
                <w:lang w:eastAsia="en-US"/>
              </w:rPr>
              <w:t>-1</w:t>
            </w:r>
          </w:p>
          <w:p w14:paraId="5CC14B92"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NIR nie gorsza niż 0,1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dla 6000cm</w:t>
            </w:r>
            <w:r w:rsidRPr="00C141FF">
              <w:rPr>
                <w:rFonts w:ascii="Calibri Light" w:eastAsia="Calibri" w:hAnsi="Calibri Light" w:cs="Calibri Light"/>
                <w:sz w:val="22"/>
                <w:szCs w:val="22"/>
                <w:vertAlign w:val="superscript"/>
                <w:lang w:eastAsia="en-US"/>
              </w:rPr>
              <w:t>-1</w:t>
            </w:r>
          </w:p>
        </w:tc>
      </w:tr>
      <w:tr w:rsidR="00C141FF" w:rsidRPr="00C141FF" w14:paraId="5C67870B" w14:textId="77777777" w:rsidTr="005C73DA">
        <w:tc>
          <w:tcPr>
            <w:tcW w:w="704" w:type="dxa"/>
            <w:vMerge/>
          </w:tcPr>
          <w:p w14:paraId="1F707189"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p>
        </w:tc>
        <w:tc>
          <w:tcPr>
            <w:tcW w:w="1843" w:type="dxa"/>
          </w:tcPr>
          <w:p w14:paraId="37C063AB"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Stosunek sygnał/szum</w:t>
            </w:r>
          </w:p>
        </w:tc>
        <w:tc>
          <w:tcPr>
            <w:tcW w:w="6515" w:type="dxa"/>
          </w:tcPr>
          <w:p w14:paraId="6ABC7B39"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MIR co najmniej 50 000:1 RMS przy skanie 5 sekundowym i rozdzielczości 4cm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i co najmniej 174 000:1 RMS przy skanie 1 minutowym i rozdzielczości 4cm</w:t>
            </w:r>
            <w:r w:rsidRPr="00C141FF">
              <w:rPr>
                <w:rFonts w:ascii="Calibri Light" w:eastAsia="Calibri" w:hAnsi="Calibri Light" w:cs="Calibri Light"/>
                <w:sz w:val="22"/>
                <w:szCs w:val="22"/>
                <w:vertAlign w:val="superscript"/>
                <w:lang w:eastAsia="en-US"/>
              </w:rPr>
              <w:t>-1</w:t>
            </w:r>
          </w:p>
          <w:p w14:paraId="5BD02D52"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NIR lepszy niż 10x10</w:t>
            </w:r>
            <w:r w:rsidRPr="00C141FF">
              <w:rPr>
                <w:rFonts w:ascii="Calibri Light" w:eastAsia="Calibri" w:hAnsi="Calibri Light" w:cs="Calibri Light"/>
                <w:sz w:val="22"/>
                <w:szCs w:val="22"/>
                <w:vertAlign w:val="superscript"/>
                <w:lang w:eastAsia="en-US"/>
              </w:rPr>
              <w:t>-6</w:t>
            </w:r>
            <w:r w:rsidRPr="00C141FF">
              <w:rPr>
                <w:rFonts w:ascii="Calibri Light" w:eastAsia="Calibri" w:hAnsi="Calibri Light" w:cs="Calibri Light"/>
                <w:sz w:val="22"/>
                <w:szCs w:val="22"/>
                <w:lang w:eastAsia="en-US"/>
              </w:rPr>
              <w:t xml:space="preserve"> Abs RMS przy skanie 1 minutowym</w:t>
            </w:r>
          </w:p>
        </w:tc>
      </w:tr>
      <w:tr w:rsidR="00C141FF" w:rsidRPr="00C141FF" w14:paraId="271A5971" w14:textId="77777777" w:rsidTr="005C73DA">
        <w:tc>
          <w:tcPr>
            <w:tcW w:w="704" w:type="dxa"/>
          </w:tcPr>
          <w:p w14:paraId="0AB48C30"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3.</w:t>
            </w:r>
          </w:p>
        </w:tc>
        <w:tc>
          <w:tcPr>
            <w:tcW w:w="1843" w:type="dxa"/>
          </w:tcPr>
          <w:p w14:paraId="4B72C316"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Interferometr</w:t>
            </w:r>
          </w:p>
        </w:tc>
        <w:tc>
          <w:tcPr>
            <w:tcW w:w="6515" w:type="dxa"/>
          </w:tcPr>
          <w:p w14:paraId="0CB2FEEF" w14:textId="77777777" w:rsidR="00C141FF" w:rsidRPr="00C141FF" w:rsidRDefault="00C141FF" w:rsidP="00FE2EE4">
            <w:pPr>
              <w:numPr>
                <w:ilvl w:val="0"/>
                <w:numId w:val="36"/>
              </w:numPr>
              <w:tabs>
                <w:tab w:val="left" w:pos="284"/>
                <w:tab w:val="left" w:pos="709"/>
                <w:tab w:val="left" w:pos="2127"/>
                <w:tab w:val="right" w:pos="5954"/>
                <w:tab w:val="left" w:pos="6521"/>
                <w:tab w:val="right" w:pos="7372"/>
                <w:tab w:val="left" w:pos="7655"/>
                <w:tab w:val="right" w:pos="8505"/>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Interferometr rotacyjny o wysokiej stabilności, z wewnętrzną automatyczną kompensacją dynamicznych zmian ustawienia, powstających na skutek przechyłów, ścinania czy drgań  </w:t>
            </w:r>
          </w:p>
          <w:p w14:paraId="49EAC56E" w14:textId="77777777" w:rsidR="00C141FF" w:rsidRPr="00C141FF" w:rsidRDefault="00C141FF" w:rsidP="00FE2EE4">
            <w:pPr>
              <w:numPr>
                <w:ilvl w:val="0"/>
                <w:numId w:val="36"/>
              </w:numPr>
              <w:tabs>
                <w:tab w:val="right" w:pos="709"/>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Interferometr niewrażliwy na uderzenia, przesunięcia czy wibracje aparatu. Antywibracyjna płyta montażowa.</w:t>
            </w:r>
          </w:p>
          <w:p w14:paraId="4EA4E60D" w14:textId="77777777" w:rsidR="00C141FF" w:rsidRPr="00C141FF" w:rsidRDefault="00C141FF" w:rsidP="00FE2EE4">
            <w:pPr>
              <w:numPr>
                <w:ilvl w:val="0"/>
                <w:numId w:val="36"/>
              </w:numPr>
              <w:tabs>
                <w:tab w:val="right" w:pos="709"/>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10 letnia gwarancja producenta na interferometr </w:t>
            </w:r>
          </w:p>
        </w:tc>
      </w:tr>
      <w:tr w:rsidR="00C141FF" w:rsidRPr="00C141FF" w14:paraId="2320E960" w14:textId="77777777" w:rsidTr="005C73DA">
        <w:tc>
          <w:tcPr>
            <w:tcW w:w="704" w:type="dxa"/>
          </w:tcPr>
          <w:p w14:paraId="38E5F9ED"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lastRenderedPageBreak/>
              <w:t>4.</w:t>
            </w:r>
          </w:p>
        </w:tc>
        <w:tc>
          <w:tcPr>
            <w:tcW w:w="1843" w:type="dxa"/>
          </w:tcPr>
          <w:p w14:paraId="69B1C393"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Źródło promieniowania </w:t>
            </w:r>
          </w:p>
        </w:tc>
        <w:tc>
          <w:tcPr>
            <w:tcW w:w="6515" w:type="dxa"/>
          </w:tcPr>
          <w:p w14:paraId="63A8CD5F"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u w:val="single"/>
                <w:lang w:eastAsia="en-US"/>
              </w:rPr>
            </w:pPr>
            <w:r w:rsidRPr="00C141FF">
              <w:rPr>
                <w:rFonts w:ascii="Calibri Light" w:eastAsia="Calibri" w:hAnsi="Calibri Light" w:cs="Calibri Light"/>
                <w:sz w:val="22"/>
                <w:szCs w:val="22"/>
                <w:lang w:eastAsia="en-US"/>
              </w:rPr>
              <w:t xml:space="preserve">Dwa źródła promieniowania z automatycznym przełączaniem </w:t>
            </w:r>
          </w:p>
          <w:p w14:paraId="5DDB8FB9"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u w:val="single"/>
                <w:lang w:eastAsia="en-US"/>
              </w:rPr>
            </w:pPr>
            <w:r w:rsidRPr="00C141FF">
              <w:rPr>
                <w:rFonts w:ascii="Calibri Light" w:eastAsia="Calibri" w:hAnsi="Calibri Light" w:cs="Calibri Light"/>
                <w:sz w:val="22"/>
                <w:szCs w:val="22"/>
                <w:lang w:eastAsia="en-US"/>
              </w:rPr>
              <w:t xml:space="preserve">Źródło MIR: ceramiczne źródło promieniowania wykonane z węgliku krzemu, o stabilizowanej temperaturze i zmiennej polarności elektrod, co zabezpiecza przed migracją tzw. gorącego punktu emisji źródła oraz zwiększa czułość i jakość wykonywanych pomiarów </w:t>
            </w:r>
          </w:p>
          <w:p w14:paraId="4B25A0B8"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u w:val="single"/>
                <w:lang w:eastAsia="en-US"/>
              </w:rPr>
            </w:pPr>
            <w:r w:rsidRPr="00C141FF">
              <w:rPr>
                <w:rFonts w:ascii="Calibri Light" w:eastAsia="Calibri" w:hAnsi="Calibri Light" w:cs="Calibri Light"/>
                <w:sz w:val="22"/>
                <w:szCs w:val="22"/>
                <w:lang w:eastAsia="en-US"/>
              </w:rPr>
              <w:t xml:space="preserve">Źródło NIR: lampa wolframowo-halogenowa </w:t>
            </w:r>
          </w:p>
          <w:p w14:paraId="7D939DFD"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Źródło wymienialne przez użytkownika bez konieczności rozkręcania urządzenia</w:t>
            </w:r>
          </w:p>
        </w:tc>
      </w:tr>
      <w:tr w:rsidR="00C141FF" w:rsidRPr="00C141FF" w14:paraId="118004E8" w14:textId="77777777" w:rsidTr="005C73DA">
        <w:tc>
          <w:tcPr>
            <w:tcW w:w="704" w:type="dxa"/>
          </w:tcPr>
          <w:p w14:paraId="40A5C218"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5.</w:t>
            </w:r>
          </w:p>
        </w:tc>
        <w:tc>
          <w:tcPr>
            <w:tcW w:w="1843" w:type="dxa"/>
          </w:tcPr>
          <w:p w14:paraId="3213F1BB"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Dzielnik wiązki</w:t>
            </w:r>
          </w:p>
        </w:tc>
        <w:tc>
          <w:tcPr>
            <w:tcW w:w="6515" w:type="dxa"/>
          </w:tcPr>
          <w:p w14:paraId="422D52B3"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Dwa dzielniki wiązki z funkcją automatycznego przełączania </w:t>
            </w:r>
          </w:p>
          <w:p w14:paraId="5FCA669B"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Dzielnik wiązki na zakres MIR: wielowarstwowy KBr pokryty Ge, </w:t>
            </w:r>
          </w:p>
          <w:p w14:paraId="72CF3062"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Dzielnik wiązki na zakres NIR: wielowarstwowy CaF2 o rozszerzonym zakresie  </w:t>
            </w:r>
          </w:p>
        </w:tc>
      </w:tr>
      <w:tr w:rsidR="00C141FF" w:rsidRPr="00C141FF" w14:paraId="697DAF15" w14:textId="77777777" w:rsidTr="005C73DA">
        <w:tc>
          <w:tcPr>
            <w:tcW w:w="704" w:type="dxa"/>
          </w:tcPr>
          <w:p w14:paraId="774901EF"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6.</w:t>
            </w:r>
          </w:p>
        </w:tc>
        <w:tc>
          <w:tcPr>
            <w:tcW w:w="1843" w:type="dxa"/>
          </w:tcPr>
          <w:p w14:paraId="46DC1CDE"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Detektor </w:t>
            </w:r>
          </w:p>
        </w:tc>
        <w:tc>
          <w:tcPr>
            <w:tcW w:w="6515" w:type="dxa"/>
          </w:tcPr>
          <w:p w14:paraId="054C51FC"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Dwa detektory DLaTGS stabilizowane temperaturowo zoptymalizowane na zakres MIR i NIR z funkcją automatycznego przełączania</w:t>
            </w:r>
          </w:p>
          <w:p w14:paraId="5BF1E226" w14:textId="77777777" w:rsidR="00C141FF" w:rsidRPr="00C141FF" w:rsidRDefault="00C141FF" w:rsidP="00FE2EE4">
            <w:pPr>
              <w:numPr>
                <w:ilvl w:val="0"/>
                <w:numId w:val="37"/>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Możliwość zamontowania dodatkowych detektorów w tym m.in. chłodzonego ciekłym azotem detektora MCT   </w:t>
            </w:r>
          </w:p>
        </w:tc>
      </w:tr>
      <w:tr w:rsidR="00C141FF" w:rsidRPr="00C141FF" w14:paraId="69CE7FF9" w14:textId="77777777" w:rsidTr="005C73DA">
        <w:tc>
          <w:tcPr>
            <w:tcW w:w="704" w:type="dxa"/>
          </w:tcPr>
          <w:p w14:paraId="15B2AC52"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7.</w:t>
            </w:r>
          </w:p>
        </w:tc>
        <w:tc>
          <w:tcPr>
            <w:tcW w:w="1843" w:type="dxa"/>
          </w:tcPr>
          <w:p w14:paraId="02898AA7"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Układ optyczny </w:t>
            </w:r>
          </w:p>
        </w:tc>
        <w:tc>
          <w:tcPr>
            <w:tcW w:w="6515" w:type="dxa"/>
          </w:tcPr>
          <w:p w14:paraId="7198D95E" w14:textId="77777777" w:rsidR="00C141FF" w:rsidRPr="00C141FF" w:rsidRDefault="00C141FF" w:rsidP="00FE2EE4">
            <w:pPr>
              <w:numPr>
                <w:ilvl w:val="0"/>
                <w:numId w:val="38"/>
              </w:numPr>
              <w:tabs>
                <w:tab w:val="right" w:pos="709"/>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Kinematycznie montowana optyka pokryta złotem, nie wymagająca dostrajania, o wysokim stopniu reflektancji i niskim odchyleniu wiązki od osi optycznej,</w:t>
            </w:r>
          </w:p>
          <w:p w14:paraId="0FD7EDE7" w14:textId="77777777" w:rsidR="00C141FF" w:rsidRPr="00C141FF" w:rsidRDefault="00C141FF" w:rsidP="00FE2EE4">
            <w:pPr>
              <w:numPr>
                <w:ilvl w:val="0"/>
                <w:numId w:val="38"/>
              </w:numPr>
              <w:tabs>
                <w:tab w:val="right" w:pos="709"/>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Optyka zabezpieczona, z możliwością podłączenia opcjonalnego przedmuchiwania gazem obojętnym  </w:t>
            </w:r>
          </w:p>
        </w:tc>
      </w:tr>
      <w:tr w:rsidR="00C141FF" w:rsidRPr="00C141FF" w14:paraId="7ABA186C" w14:textId="77777777" w:rsidTr="005C73DA">
        <w:tc>
          <w:tcPr>
            <w:tcW w:w="704" w:type="dxa"/>
          </w:tcPr>
          <w:p w14:paraId="3210511E"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8.</w:t>
            </w:r>
          </w:p>
        </w:tc>
        <w:tc>
          <w:tcPr>
            <w:tcW w:w="1843" w:type="dxa"/>
          </w:tcPr>
          <w:p w14:paraId="3704C7B0"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Laser </w:t>
            </w:r>
          </w:p>
        </w:tc>
        <w:tc>
          <w:tcPr>
            <w:tcW w:w="6515" w:type="dxa"/>
          </w:tcPr>
          <w:p w14:paraId="4D6D71F8" w14:textId="77777777" w:rsidR="00C141FF" w:rsidRPr="00C141FF" w:rsidRDefault="00C141FF" w:rsidP="00FE2EE4">
            <w:pPr>
              <w:numPr>
                <w:ilvl w:val="0"/>
                <w:numId w:val="38"/>
              </w:numPr>
              <w:tabs>
                <w:tab w:val="right" w:pos="709"/>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Wysoce precyzyjny laser He-Ne kontrolujący pracę interferometru </w:t>
            </w:r>
          </w:p>
        </w:tc>
      </w:tr>
      <w:tr w:rsidR="00C141FF" w:rsidRPr="00C141FF" w14:paraId="7E720489" w14:textId="77777777" w:rsidTr="005C73DA">
        <w:tc>
          <w:tcPr>
            <w:tcW w:w="704" w:type="dxa"/>
          </w:tcPr>
          <w:p w14:paraId="5047E590"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9.</w:t>
            </w:r>
          </w:p>
        </w:tc>
        <w:tc>
          <w:tcPr>
            <w:tcW w:w="1843" w:type="dxa"/>
          </w:tcPr>
          <w:p w14:paraId="713EA8BD"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Komora pomiarowa</w:t>
            </w:r>
          </w:p>
        </w:tc>
        <w:tc>
          <w:tcPr>
            <w:tcW w:w="6515" w:type="dxa"/>
          </w:tcPr>
          <w:p w14:paraId="0BDC5C4A"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pozwalająca na łatwe usuwanie pokrywy i szybki dostęp serwisowy</w:t>
            </w:r>
          </w:p>
          <w:p w14:paraId="1FCD3FA7"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automatyczne rozpoznawanie przystawek i ustawianie parametrów w zależności od stosowanej przystawki</w:t>
            </w:r>
          </w:p>
          <w:p w14:paraId="200FA90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rozmiar komory umożliwiający pracę z przystawkami innych producentów oraz wykorzystywanie różnych przystawek, m.in. przystawki ATR, kuwet gazowych o różnej drodze optycznej, przystawki do analizy gazów uwolnionych (EGA) w technice sprzężonej zintegrowanej ze spektrometrem i pochodzącej od tego samego producenta  </w:t>
            </w:r>
          </w:p>
          <w:p w14:paraId="13D5718E"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system musi mieć możliwość rozbudowy o przystawkę odbicia rozproszonego NIR, umieszczaną w przedziale próbek lub zewnętrznie montowaną z wyjściem wiązki ze spektrometru </w:t>
            </w:r>
          </w:p>
        </w:tc>
      </w:tr>
      <w:tr w:rsidR="00C141FF" w:rsidRPr="00C141FF" w14:paraId="08F1017B" w14:textId="77777777" w:rsidTr="005C73DA">
        <w:tc>
          <w:tcPr>
            <w:tcW w:w="704" w:type="dxa"/>
          </w:tcPr>
          <w:p w14:paraId="7725058F"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10.</w:t>
            </w:r>
          </w:p>
          <w:p w14:paraId="625340A6"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p>
        </w:tc>
        <w:tc>
          <w:tcPr>
            <w:tcW w:w="1843" w:type="dxa"/>
          </w:tcPr>
          <w:p w14:paraId="2EE40A54"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System osuszający </w:t>
            </w:r>
          </w:p>
        </w:tc>
        <w:tc>
          <w:tcPr>
            <w:tcW w:w="6515" w:type="dxa"/>
          </w:tcPr>
          <w:p w14:paraId="7D6D132D"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Obudowa spektrometru musi być osuszana i uszczelniona, z dostępem do środka osuszającego bez zdejmowania obudowy.</w:t>
            </w:r>
          </w:p>
          <w:p w14:paraId="5C859D4E"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 Możliwość stosowania jednorazowych woreczków osuszających lub wkładów regenerowanych </w:t>
            </w:r>
          </w:p>
          <w:p w14:paraId="0CF0B233"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System musi posiadać wskaźnik wilgotności </w:t>
            </w:r>
          </w:p>
        </w:tc>
      </w:tr>
      <w:tr w:rsidR="00C141FF" w:rsidRPr="00C141FF" w14:paraId="44D5B796" w14:textId="77777777" w:rsidTr="005C73DA">
        <w:tc>
          <w:tcPr>
            <w:tcW w:w="704" w:type="dxa"/>
          </w:tcPr>
          <w:p w14:paraId="20D292F1"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11.</w:t>
            </w:r>
          </w:p>
        </w:tc>
        <w:tc>
          <w:tcPr>
            <w:tcW w:w="1843" w:type="dxa"/>
          </w:tcPr>
          <w:p w14:paraId="495BF76D"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Korekcja wpływu atmosfery na pomiary </w:t>
            </w:r>
          </w:p>
        </w:tc>
        <w:tc>
          <w:tcPr>
            <w:tcW w:w="6515" w:type="dxa"/>
          </w:tcPr>
          <w:p w14:paraId="682FDC33"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spektrometr musi zapewniać automatyczne uwzględnianie rzeczywistych, panujących w czasie pomiarów, efektów spowodowanych zawartością wody i CO</w:t>
            </w:r>
            <w:r w:rsidRPr="00C141FF">
              <w:rPr>
                <w:rFonts w:ascii="Calibri Light" w:eastAsia="Calibri" w:hAnsi="Calibri Light" w:cs="Calibri Light"/>
                <w:sz w:val="22"/>
                <w:szCs w:val="22"/>
                <w:vertAlign w:val="subscript"/>
                <w:lang w:eastAsia="en-US"/>
              </w:rPr>
              <w:t>2</w:t>
            </w:r>
            <w:r w:rsidRPr="00C141FF">
              <w:rPr>
                <w:rFonts w:ascii="Calibri Light" w:eastAsia="Calibri" w:hAnsi="Calibri Light" w:cs="Calibri Light"/>
                <w:sz w:val="22"/>
                <w:szCs w:val="22"/>
                <w:lang w:eastAsia="en-US"/>
              </w:rPr>
              <w:t xml:space="preserve"> w powietrzu, bez potrzeby wykonywania widma odniesienia lub kalibracyjnego</w:t>
            </w:r>
          </w:p>
          <w:p w14:paraId="0F1F74E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korekcja wpływu atmosfery powinna być uruchamiana z poziomu oprogramowania </w:t>
            </w:r>
          </w:p>
        </w:tc>
      </w:tr>
      <w:tr w:rsidR="00C141FF" w:rsidRPr="00C141FF" w14:paraId="79C54FD5" w14:textId="77777777" w:rsidTr="005C73DA">
        <w:tc>
          <w:tcPr>
            <w:tcW w:w="704" w:type="dxa"/>
          </w:tcPr>
          <w:p w14:paraId="55F0C943"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12.</w:t>
            </w:r>
          </w:p>
        </w:tc>
        <w:tc>
          <w:tcPr>
            <w:tcW w:w="1843" w:type="dxa"/>
          </w:tcPr>
          <w:p w14:paraId="1165EC08"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Standaryzacja pomiarów </w:t>
            </w:r>
          </w:p>
        </w:tc>
        <w:tc>
          <w:tcPr>
            <w:tcW w:w="6515" w:type="dxa"/>
          </w:tcPr>
          <w:p w14:paraId="0E1C9679"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aktywna standaryzacja pomiarów, oparta o wbudowany wzorzec metanu (cela wypełniona metanem), w celu </w:t>
            </w:r>
            <w:r w:rsidRPr="00C141FF">
              <w:rPr>
                <w:rFonts w:ascii="Calibri Light" w:eastAsia="Calibri" w:hAnsi="Calibri Light" w:cs="Calibri Light"/>
                <w:sz w:val="22"/>
                <w:szCs w:val="22"/>
                <w:lang w:eastAsia="en-US"/>
              </w:rPr>
              <w:lastRenderedPageBreak/>
              <w:t>zwiększenia powtarzalności, zapewnienia integralności danych oraz zapobiegania przesunięciom pasm widma</w:t>
            </w:r>
          </w:p>
        </w:tc>
      </w:tr>
      <w:tr w:rsidR="00C141FF" w:rsidRPr="00C141FF" w14:paraId="5A2DCBA9" w14:textId="77777777" w:rsidTr="005C73DA">
        <w:tc>
          <w:tcPr>
            <w:tcW w:w="704" w:type="dxa"/>
          </w:tcPr>
          <w:p w14:paraId="2194A135"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lastRenderedPageBreak/>
              <w:t>13.</w:t>
            </w:r>
          </w:p>
        </w:tc>
        <w:tc>
          <w:tcPr>
            <w:tcW w:w="1843" w:type="dxa"/>
          </w:tcPr>
          <w:p w14:paraId="5DF9276C"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Walidacja </w:t>
            </w:r>
          </w:p>
        </w:tc>
        <w:tc>
          <w:tcPr>
            <w:tcW w:w="6515" w:type="dxa"/>
          </w:tcPr>
          <w:p w14:paraId="3A6A4AC7"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Możliwość automatycznej walidacji spektrometru wraz z możliwością wydruku raportu otrzymanych wartości i tolerancji. </w:t>
            </w:r>
          </w:p>
          <w:p w14:paraId="1AC38764"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Wbudowane w spektrometr automatyczne koło zawierające miejsce na co najmniej 7 filtrów referencyjnych sterowane programowo. Wbudowane filtry przeznaczone do testów liczby falowej, sygnału na zakres MIR i NIR oraz testów ASTM i USP pozwalający na standaryzowanie otrzymanych widm i ich przenoszenie między aparatami (wbudowane co najmniej standardy NIST – polistyren i Schott NG11, cela wypełniona metanem)</w:t>
            </w:r>
          </w:p>
        </w:tc>
      </w:tr>
      <w:tr w:rsidR="00C141FF" w:rsidRPr="00C141FF" w14:paraId="18FFDF45" w14:textId="77777777" w:rsidTr="005C73DA">
        <w:tc>
          <w:tcPr>
            <w:tcW w:w="704" w:type="dxa"/>
          </w:tcPr>
          <w:p w14:paraId="29EB0569"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14. </w:t>
            </w:r>
          </w:p>
        </w:tc>
        <w:tc>
          <w:tcPr>
            <w:tcW w:w="1843" w:type="dxa"/>
          </w:tcPr>
          <w:p w14:paraId="383B6004"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Oprogramowanie </w:t>
            </w:r>
          </w:p>
        </w:tc>
        <w:tc>
          <w:tcPr>
            <w:tcW w:w="6515" w:type="dxa"/>
          </w:tcPr>
          <w:p w14:paraId="58DF4F3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sterujące do spektrometru kontrolowane przez zewnętrzny komputer,</w:t>
            </w:r>
          </w:p>
          <w:p w14:paraId="09EFFCE8"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Musi posiadać funkcję automatycznej zmiany zakresu pomiarowego, źródła, dzielnika wiązki i detektorów z poziomu oprogramowania, jednym kliknięciem. Zmiana zakresów MIR/NIR nie może powodować ekspozycji optyki na działanie atmosfery, wymagać dodatkowej stabilizacji układu po zmianie ani wymagać zmiany pozycji próbki w przedziale próbek  </w:t>
            </w:r>
          </w:p>
          <w:p w14:paraId="56C5FBAA"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musi umożliwiać: zbieranie i opracowywanie danych w zakresie m.in. działania arytmetyczne, korekcja linii bazowej, korekcja widma, wykrywanie pików, przekształcanie fourierowskie, różniczkowanie, całkowanie, wygładzanie, uruchamianie pomiaru widma jednym kliknięciem,</w:t>
            </w:r>
          </w:p>
          <w:p w14:paraId="0454891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musi umożliwiać przetwarzanie danych w zakresie: od 1 do 4 pochodnej ze zmiennym filtrem, wygładzanie (Sawicki-Golay, średnia ruchoma, trójkątne), różnica, normalizacja, tryby rzędnych: A, %T, %R, KM, LOG (1/R), tryby odciętej: 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nm i mikron, działania: dodawania, odejmowanie, mnożenie, dzielenie; korekta linii bazowej i ATR, dekonwolucja, interpolacja, ślepa, Kramers-Kronig, tabela pików, wysokość i powierzchnia piku, polecenie Cell Pathlength (Droga optyczna kuwety), które umożliwia skuteczne obliczenie długości drogi optycznej rozbieralnych kuwet</w:t>
            </w:r>
          </w:p>
          <w:p w14:paraId="3A1D0E01"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musi posiadać wbudowane funkcje diagnostyki aparatu, funkcje ciągłego monitorowania rodzaju dzielnika wiązki, źródła światła, funkcje informacji odnośnie akcesoriów rozpoznawanych przy starcie aparatu</w:t>
            </w:r>
          </w:p>
          <w:p w14:paraId="07AF087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musi umożliwiać tworzenie i przeszukiwanie bibliotek w celu identyfikacji widma i porównania z widmem wzorca w wybranym modelu matematycznym</w:t>
            </w:r>
          </w:p>
          <w:p w14:paraId="60E5923A"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Oprogramowanie musi posiadać kreator raportów umożliwiający stworzenie przez użytkownika własnych szablonów raportów</w:t>
            </w:r>
          </w:p>
          <w:p w14:paraId="6227ADB5"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Oprogramowanie musi posiadać funkcję porównania widma Compare, funkcję poszukiwania w widmie Search, funkcje umożliwiające prowadzenia analiz ilościowych opartych o prawo Lamberta Beer’a  </w:t>
            </w:r>
          </w:p>
          <w:p w14:paraId="273FF583"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System musi wykorzystywać konwerter sigma-delta próbkujący sygnał </w:t>
            </w:r>
          </w:p>
          <w:p w14:paraId="5BBA66A0"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lastRenderedPageBreak/>
              <w:t xml:space="preserve">Oprogramowanie musi być zintegrowane z oprogramowaniem do analizy czasowo-rozdzielczej na jednej platformie, z poziomu jednego komputera  </w:t>
            </w:r>
          </w:p>
        </w:tc>
      </w:tr>
      <w:tr w:rsidR="00C141FF" w:rsidRPr="00C141FF" w14:paraId="70E7E110" w14:textId="77777777" w:rsidTr="005C73DA">
        <w:tc>
          <w:tcPr>
            <w:tcW w:w="704" w:type="dxa"/>
          </w:tcPr>
          <w:p w14:paraId="2B25170F"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lastRenderedPageBreak/>
              <w:t xml:space="preserve">15. </w:t>
            </w:r>
          </w:p>
        </w:tc>
        <w:tc>
          <w:tcPr>
            <w:tcW w:w="1843" w:type="dxa"/>
          </w:tcPr>
          <w:p w14:paraId="48F26EBE"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Komunikacja </w:t>
            </w:r>
          </w:p>
        </w:tc>
        <w:tc>
          <w:tcPr>
            <w:tcW w:w="6515" w:type="dxa"/>
          </w:tcPr>
          <w:p w14:paraId="178F5621"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Interfejs TCP/IP z bezpośrednim połączeniem portem LAN</w:t>
            </w:r>
          </w:p>
        </w:tc>
      </w:tr>
      <w:tr w:rsidR="00C141FF" w:rsidRPr="00C141FF" w14:paraId="2C1CD7AA" w14:textId="77777777" w:rsidTr="005C73DA">
        <w:tc>
          <w:tcPr>
            <w:tcW w:w="704" w:type="dxa"/>
          </w:tcPr>
          <w:p w14:paraId="0AB2220B"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16.</w:t>
            </w:r>
          </w:p>
        </w:tc>
        <w:tc>
          <w:tcPr>
            <w:tcW w:w="1843" w:type="dxa"/>
          </w:tcPr>
          <w:p w14:paraId="6ED0C3F4"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Dodatkowe możliwości </w:t>
            </w:r>
          </w:p>
        </w:tc>
        <w:tc>
          <w:tcPr>
            <w:tcW w:w="6515" w:type="dxa"/>
          </w:tcPr>
          <w:p w14:paraId="59FA5E2D"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Zintegrowany z obudową spektrometru kolorowy panel sterujący wskazujący na aktualny stan spektrometru w czasie analizy, diagnostyki czy uruchamiania, umożliwiający bezpośrednie uruchomienie pomiaru, wyświetlanie wyników </w:t>
            </w:r>
          </w:p>
          <w:p w14:paraId="74FBCBF8"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Możliwość łączenia w techniki sprzężone m.in. TGA-IR, TGA-IR-GCMS oraz rozbudowy o mikroskopię FTIR-MIR i/lub FTIR-NIR produkcji tego samego producenta </w:t>
            </w:r>
          </w:p>
          <w:p w14:paraId="7ACCF14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Możliwość wyposażenia w moduł szybkiego skanowania umożliwiający zbieranie co najmniej 100skanów/sekundę do zaawansowanych analiz kinetycznych oraz analiz czasowo-rozdzielczych </w:t>
            </w:r>
          </w:p>
          <w:p w14:paraId="23526C98"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Możliwość dostępu do oprogramowania w chmurze umożliwiającego przesyłanie widm, metod, parametrów pomiarowych między zarejestrowanymi użytkownikami sieci</w:t>
            </w:r>
          </w:p>
        </w:tc>
      </w:tr>
      <w:tr w:rsidR="00C141FF" w:rsidRPr="00C141FF" w14:paraId="1D35C3BE" w14:textId="77777777" w:rsidTr="005C73DA">
        <w:tc>
          <w:tcPr>
            <w:tcW w:w="704" w:type="dxa"/>
          </w:tcPr>
          <w:p w14:paraId="698A636E"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17.</w:t>
            </w:r>
          </w:p>
        </w:tc>
        <w:tc>
          <w:tcPr>
            <w:tcW w:w="1843" w:type="dxa"/>
          </w:tcPr>
          <w:p w14:paraId="7D156885"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Gwarancja i serwis </w:t>
            </w:r>
          </w:p>
        </w:tc>
        <w:tc>
          <w:tcPr>
            <w:tcW w:w="6515" w:type="dxa"/>
          </w:tcPr>
          <w:p w14:paraId="3957B64B"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Autoryzowany serwis producenta dostępny w Polsce</w:t>
            </w:r>
          </w:p>
          <w:p w14:paraId="74F93E60"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Gwarancja co najmniej 12 miesięcy </w:t>
            </w:r>
          </w:p>
          <w:p w14:paraId="18DACEA1"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Szkolenie z obsługi spektrometru i oprogramowania co najmniej 2 dni robocze </w:t>
            </w:r>
          </w:p>
        </w:tc>
      </w:tr>
      <w:tr w:rsidR="00C141FF" w:rsidRPr="00C141FF" w14:paraId="202E2A3A" w14:textId="77777777" w:rsidTr="005C73DA">
        <w:tc>
          <w:tcPr>
            <w:tcW w:w="704" w:type="dxa"/>
          </w:tcPr>
          <w:p w14:paraId="32A30DEA" w14:textId="77777777" w:rsidR="00C141FF" w:rsidRPr="00C141FF" w:rsidRDefault="00C141FF" w:rsidP="00C141FF">
            <w:pPr>
              <w:tabs>
                <w:tab w:val="left" w:pos="496"/>
                <w:tab w:val="left" w:pos="5173"/>
              </w:tabs>
              <w:jc w:val="center"/>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18.</w:t>
            </w:r>
          </w:p>
        </w:tc>
        <w:tc>
          <w:tcPr>
            <w:tcW w:w="1843" w:type="dxa"/>
          </w:tcPr>
          <w:p w14:paraId="3459A532" w14:textId="77777777" w:rsidR="00C141FF" w:rsidRPr="00C141FF" w:rsidRDefault="00C141FF" w:rsidP="00C141FF">
            <w:pPr>
              <w:tabs>
                <w:tab w:val="left" w:pos="496"/>
                <w:tab w:val="left" w:pos="5173"/>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Wyposażenie </w:t>
            </w:r>
          </w:p>
        </w:tc>
        <w:tc>
          <w:tcPr>
            <w:tcW w:w="6515" w:type="dxa"/>
          </w:tcPr>
          <w:p w14:paraId="6E234B2C"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Spektrometr wyposażony w przystawkę do pomiarów transmisyjnych</w:t>
            </w:r>
          </w:p>
          <w:p w14:paraId="5B07D949"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Sfera integracyjna NIR co najmniej 2-calowa, pokryta złotem, z detektorem InGaAs, kompatybilna ze spektrometrem i mieszcząca się w jego przedziale próbek, o zakresie spektralnym co najmniej 12200-3850cm</w:t>
            </w:r>
            <w:r w:rsidRPr="00C141FF">
              <w:rPr>
                <w:rFonts w:ascii="Calibri Light" w:eastAsia="Calibri" w:hAnsi="Calibri Light" w:cs="Calibri Light"/>
                <w:sz w:val="22"/>
                <w:szCs w:val="22"/>
                <w:vertAlign w:val="superscript"/>
                <w:lang w:eastAsia="en-US"/>
              </w:rPr>
              <w:t>-1</w:t>
            </w:r>
          </w:p>
          <w:p w14:paraId="57279A90" w14:textId="77777777" w:rsidR="00C141FF" w:rsidRPr="00C141FF" w:rsidRDefault="00C141FF" w:rsidP="00C141FF">
            <w:pPr>
              <w:tabs>
                <w:tab w:val="left" w:pos="709"/>
                <w:tab w:val="right" w:pos="6946"/>
                <w:tab w:val="right" w:pos="8506"/>
              </w:tabs>
              <w:ind w:left="720"/>
              <w:jc w:val="both"/>
              <w:rPr>
                <w:rFonts w:ascii="Calibri Light" w:eastAsia="Calibri" w:hAnsi="Calibri Light" w:cs="Calibri Light"/>
                <w:sz w:val="22"/>
                <w:szCs w:val="22"/>
                <w:lang w:eastAsia="en-US"/>
              </w:rPr>
            </w:pPr>
          </w:p>
          <w:p w14:paraId="2561665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Sfera integracyjna MIR co najmniej 3 calowa, pokryta złotem, z okienkami wykonanymi z selenku cynku, kompatybilna ze spektrometrem i mieszcząca się w jego przedziale próbek, o zakresie spektralnym co najmniej 5000–250cm</w:t>
            </w:r>
            <w:r w:rsidRPr="00C141FF">
              <w:rPr>
                <w:rFonts w:ascii="Calibri Light" w:eastAsia="Calibri" w:hAnsi="Calibri Light" w:cs="Calibri Light"/>
                <w:sz w:val="22"/>
                <w:szCs w:val="22"/>
                <w:vertAlign w:val="superscript"/>
                <w:lang w:eastAsia="en-US"/>
              </w:rPr>
              <w:t>-1</w:t>
            </w:r>
            <w:r w:rsidRPr="00C141FF">
              <w:rPr>
                <w:rFonts w:ascii="Calibri Light" w:eastAsia="Calibri" w:hAnsi="Calibri Light" w:cs="Calibri Light"/>
                <w:sz w:val="22"/>
                <w:szCs w:val="22"/>
                <w:lang w:eastAsia="en-US"/>
              </w:rPr>
              <w:t xml:space="preserve"> z detektorem DTGS. Sfera z umieszczeniem próbki typu upward, o kącie padania 12 stopni i wyposażona w port wykluczenia promienia spekularnego </w:t>
            </w:r>
          </w:p>
          <w:p w14:paraId="24A11F1C" w14:textId="77777777" w:rsidR="00C141FF" w:rsidRPr="00C141FF" w:rsidRDefault="00C141FF" w:rsidP="00C141FF">
            <w:pPr>
              <w:tabs>
                <w:tab w:val="left" w:pos="709"/>
                <w:tab w:val="right" w:pos="6946"/>
                <w:tab w:val="right" w:pos="8506"/>
              </w:tabs>
              <w:ind w:left="720"/>
              <w:jc w:val="both"/>
              <w:rPr>
                <w:rFonts w:ascii="Calibri Light" w:eastAsia="Calibri" w:hAnsi="Calibri Light" w:cs="Calibri Light"/>
                <w:sz w:val="22"/>
                <w:szCs w:val="22"/>
                <w:lang w:eastAsia="en-US"/>
              </w:rPr>
            </w:pPr>
          </w:p>
          <w:p w14:paraId="54332B6B"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Przystawka umożliwiająca automatyczny wybór kąta promieniowania padającego na próbkę w uchwycie oraz automatyczne zbieranie widm pod określonym kątem transmisji w zakresie co najmniej 0-360stopni, z krokiem co najmniej 0,2stopnia, z oprogramowaniem odpowiednim dla przystawki </w:t>
            </w:r>
          </w:p>
          <w:p w14:paraId="4A159531" w14:textId="77777777" w:rsidR="00C141FF" w:rsidRPr="00C141FF" w:rsidRDefault="00C141FF" w:rsidP="00C141FF">
            <w:pPr>
              <w:ind w:left="720"/>
              <w:contextualSpacing/>
              <w:rPr>
                <w:rFonts w:ascii="Calibri Light" w:eastAsia="Calibri" w:hAnsi="Calibri Light" w:cs="Calibri Light"/>
                <w:sz w:val="22"/>
                <w:szCs w:val="22"/>
                <w:lang w:eastAsia="en-US"/>
              </w:rPr>
            </w:pPr>
          </w:p>
          <w:p w14:paraId="3909532A"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t xml:space="preserve">Przystawka ATR z automatyczną kontrolą kąta padania promieniowania w zakresie co najmniej 30 – 80 stopni, kryształ ATR z selenku cynku o kącie 45 stopni, z możliwością wymiany kryształów przez użytkownika. Przystawka ATR wyposażona w ciśnieniowy docisk próbek stałych, automatyczny precyzyjny polaryzator z okienkami z selenku cynku oraz odpowiednie oprogramowanie sterujące i umożliwiające analizę danych spektralnych do przystawki   </w:t>
            </w:r>
          </w:p>
          <w:p w14:paraId="35C84E58" w14:textId="77777777" w:rsidR="00C141FF" w:rsidRPr="00C141FF" w:rsidRDefault="00C141FF" w:rsidP="00C141FF">
            <w:pPr>
              <w:tabs>
                <w:tab w:val="left" w:pos="709"/>
                <w:tab w:val="right" w:pos="6946"/>
                <w:tab w:val="right" w:pos="8506"/>
              </w:tabs>
              <w:ind w:left="720"/>
              <w:jc w:val="both"/>
              <w:rPr>
                <w:rFonts w:ascii="Calibri Light" w:eastAsia="Calibri" w:hAnsi="Calibri Light" w:cs="Calibri Light"/>
                <w:sz w:val="22"/>
                <w:szCs w:val="22"/>
                <w:lang w:eastAsia="en-US"/>
              </w:rPr>
            </w:pPr>
          </w:p>
          <w:p w14:paraId="607268DF" w14:textId="77777777" w:rsidR="00C141FF" w:rsidRPr="00C141FF" w:rsidRDefault="00C141FF" w:rsidP="00FE2EE4">
            <w:pPr>
              <w:numPr>
                <w:ilvl w:val="0"/>
                <w:numId w:val="39"/>
              </w:numPr>
              <w:tabs>
                <w:tab w:val="left" w:pos="709"/>
                <w:tab w:val="right" w:pos="6946"/>
                <w:tab w:val="right" w:pos="8506"/>
              </w:tabs>
              <w:jc w:val="both"/>
              <w:rPr>
                <w:rFonts w:ascii="Calibri Light" w:eastAsia="Calibri" w:hAnsi="Calibri Light" w:cs="Calibri Light"/>
                <w:sz w:val="22"/>
                <w:szCs w:val="22"/>
                <w:lang w:eastAsia="en-US"/>
              </w:rPr>
            </w:pPr>
            <w:r w:rsidRPr="00C141FF">
              <w:rPr>
                <w:rFonts w:ascii="Calibri Light" w:eastAsia="Calibri" w:hAnsi="Calibri Light" w:cs="Calibri Light"/>
                <w:sz w:val="22"/>
                <w:szCs w:val="22"/>
                <w:lang w:eastAsia="en-US"/>
              </w:rPr>
              <w:lastRenderedPageBreak/>
              <w:t xml:space="preserve">Jednostka sterująca pracą spektrometru FTIR: komputer stacjonarny o parametrach odpowiednich dla modelu FTIR, zapewniający płynną, bezawaryjną pracę systemu i kompatybilność wszystkich jego podzespołów i oprogramowania. Komputer musi być sterowany najnowszym możliwym oprogramowaniem typu Windows 10 lub równoważny. W skład zestawu powinien wchodzić: monitor o przekątnej ekranu co najmniej 24”, myszka i klawiatura przewodowa   </w:t>
            </w:r>
          </w:p>
        </w:tc>
      </w:tr>
    </w:tbl>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2FAF1F78" w:rsidR="001422B7" w:rsidRDefault="001422B7" w:rsidP="00B97B39">
      <w:pPr>
        <w:pStyle w:val="rozdzia"/>
        <w:jc w:val="both"/>
        <w:rPr>
          <w:rFonts w:ascii="Adagio_Slab" w:hAnsi="Adagio_Slab"/>
          <w:sz w:val="20"/>
          <w:szCs w:val="20"/>
        </w:rPr>
      </w:pPr>
    </w:p>
    <w:p w14:paraId="6C5705D9" w14:textId="61884C11" w:rsidR="00C141FF" w:rsidRDefault="00C141FF" w:rsidP="00B97B39">
      <w:pPr>
        <w:pStyle w:val="rozdzia"/>
        <w:jc w:val="both"/>
        <w:rPr>
          <w:rFonts w:ascii="Adagio_Slab" w:hAnsi="Adagio_Slab"/>
          <w:sz w:val="20"/>
          <w:szCs w:val="20"/>
        </w:rPr>
      </w:pPr>
    </w:p>
    <w:p w14:paraId="44DB1A4B" w14:textId="248C7B3A" w:rsidR="00C141FF" w:rsidRDefault="00C141FF" w:rsidP="00B97B39">
      <w:pPr>
        <w:pStyle w:val="rozdzia"/>
        <w:jc w:val="both"/>
        <w:rPr>
          <w:rFonts w:ascii="Adagio_Slab" w:hAnsi="Adagio_Slab"/>
          <w:sz w:val="20"/>
          <w:szCs w:val="20"/>
        </w:rPr>
      </w:pPr>
    </w:p>
    <w:p w14:paraId="3C601A97" w14:textId="4DE8E760" w:rsidR="00C141FF" w:rsidRDefault="00C141FF" w:rsidP="00B97B39">
      <w:pPr>
        <w:pStyle w:val="rozdzia"/>
        <w:jc w:val="both"/>
        <w:rPr>
          <w:rFonts w:ascii="Adagio_Slab" w:hAnsi="Adagio_Slab"/>
          <w:sz w:val="20"/>
          <w:szCs w:val="20"/>
        </w:rPr>
      </w:pPr>
    </w:p>
    <w:p w14:paraId="7B012384" w14:textId="75BC7064" w:rsidR="00C141FF" w:rsidRDefault="00C141FF" w:rsidP="00B97B39">
      <w:pPr>
        <w:pStyle w:val="rozdzia"/>
        <w:jc w:val="both"/>
        <w:rPr>
          <w:rFonts w:ascii="Adagio_Slab" w:hAnsi="Adagio_Slab"/>
          <w:sz w:val="20"/>
          <w:szCs w:val="20"/>
        </w:rPr>
      </w:pPr>
    </w:p>
    <w:p w14:paraId="5930ACD4" w14:textId="3B632EA3" w:rsidR="00C141FF" w:rsidRDefault="00C141FF" w:rsidP="00B97B39">
      <w:pPr>
        <w:pStyle w:val="rozdzia"/>
        <w:jc w:val="both"/>
        <w:rPr>
          <w:rFonts w:ascii="Adagio_Slab" w:hAnsi="Adagio_Slab"/>
          <w:sz w:val="20"/>
          <w:szCs w:val="20"/>
        </w:rPr>
      </w:pPr>
    </w:p>
    <w:p w14:paraId="6700F316" w14:textId="2A7A84F6" w:rsidR="00C141FF" w:rsidRDefault="00C141FF" w:rsidP="00B97B39">
      <w:pPr>
        <w:pStyle w:val="rozdzia"/>
        <w:jc w:val="both"/>
        <w:rPr>
          <w:rFonts w:ascii="Adagio_Slab" w:hAnsi="Adagio_Slab"/>
          <w:sz w:val="20"/>
          <w:szCs w:val="20"/>
        </w:rPr>
      </w:pPr>
    </w:p>
    <w:p w14:paraId="394B8F69" w14:textId="22C971E8" w:rsidR="00C141FF" w:rsidRDefault="00C141FF" w:rsidP="00B97B39">
      <w:pPr>
        <w:pStyle w:val="rozdzia"/>
        <w:jc w:val="both"/>
        <w:rPr>
          <w:rFonts w:ascii="Adagio_Slab" w:hAnsi="Adagio_Slab"/>
          <w:sz w:val="20"/>
          <w:szCs w:val="20"/>
        </w:rPr>
      </w:pPr>
    </w:p>
    <w:p w14:paraId="2523A50E" w14:textId="637FC068" w:rsidR="00C141FF" w:rsidRDefault="00C141FF" w:rsidP="00B97B39">
      <w:pPr>
        <w:pStyle w:val="rozdzia"/>
        <w:jc w:val="both"/>
        <w:rPr>
          <w:rFonts w:ascii="Adagio_Slab" w:hAnsi="Adagio_Slab"/>
          <w:sz w:val="20"/>
          <w:szCs w:val="20"/>
        </w:rPr>
      </w:pPr>
    </w:p>
    <w:p w14:paraId="37054A12" w14:textId="60F76AC8" w:rsidR="00C141FF" w:rsidRDefault="00C141FF" w:rsidP="00B97B39">
      <w:pPr>
        <w:pStyle w:val="rozdzia"/>
        <w:jc w:val="both"/>
        <w:rPr>
          <w:rFonts w:ascii="Adagio_Slab" w:hAnsi="Adagio_Slab"/>
          <w:sz w:val="20"/>
          <w:szCs w:val="20"/>
        </w:rPr>
      </w:pPr>
    </w:p>
    <w:p w14:paraId="0EC8571F" w14:textId="36C2F948" w:rsidR="00C141FF" w:rsidRDefault="00C141FF" w:rsidP="00B97B39">
      <w:pPr>
        <w:pStyle w:val="rozdzia"/>
        <w:jc w:val="both"/>
        <w:rPr>
          <w:rFonts w:ascii="Adagio_Slab" w:hAnsi="Adagio_Slab"/>
          <w:sz w:val="20"/>
          <w:szCs w:val="20"/>
        </w:rPr>
      </w:pPr>
    </w:p>
    <w:p w14:paraId="70E221C2" w14:textId="2E36112E" w:rsidR="00C141FF" w:rsidRDefault="00C141FF" w:rsidP="00B97B39">
      <w:pPr>
        <w:pStyle w:val="rozdzia"/>
        <w:jc w:val="both"/>
        <w:rPr>
          <w:rFonts w:ascii="Adagio_Slab" w:hAnsi="Adagio_Slab"/>
          <w:sz w:val="20"/>
          <w:szCs w:val="20"/>
        </w:rPr>
      </w:pPr>
    </w:p>
    <w:p w14:paraId="6B3DD55E" w14:textId="3E2F782D" w:rsidR="00C141FF" w:rsidRDefault="00C141FF" w:rsidP="00B97B39">
      <w:pPr>
        <w:pStyle w:val="rozdzia"/>
        <w:jc w:val="both"/>
        <w:rPr>
          <w:rFonts w:ascii="Adagio_Slab" w:hAnsi="Adagio_Slab"/>
          <w:sz w:val="20"/>
          <w:szCs w:val="20"/>
        </w:rPr>
      </w:pPr>
    </w:p>
    <w:p w14:paraId="3E222818" w14:textId="3F690114" w:rsidR="00C141FF" w:rsidRDefault="00C141FF" w:rsidP="00B97B39">
      <w:pPr>
        <w:pStyle w:val="rozdzia"/>
        <w:jc w:val="both"/>
        <w:rPr>
          <w:rFonts w:ascii="Adagio_Slab" w:hAnsi="Adagio_Slab"/>
          <w:sz w:val="20"/>
          <w:szCs w:val="20"/>
        </w:rPr>
      </w:pPr>
    </w:p>
    <w:p w14:paraId="3A5B265F" w14:textId="55DBD6A3" w:rsidR="00C141FF" w:rsidRDefault="00C141FF" w:rsidP="00B97B39">
      <w:pPr>
        <w:pStyle w:val="rozdzia"/>
        <w:jc w:val="both"/>
        <w:rPr>
          <w:rFonts w:ascii="Adagio_Slab" w:hAnsi="Adagio_Slab"/>
          <w:sz w:val="20"/>
          <w:szCs w:val="20"/>
        </w:rPr>
      </w:pPr>
    </w:p>
    <w:p w14:paraId="6DC61A08" w14:textId="63E1978B" w:rsidR="00C141FF" w:rsidRDefault="00C141FF" w:rsidP="00B97B39">
      <w:pPr>
        <w:pStyle w:val="rozdzia"/>
        <w:jc w:val="both"/>
        <w:rPr>
          <w:rFonts w:ascii="Adagio_Slab" w:hAnsi="Adagio_Slab"/>
          <w:sz w:val="20"/>
          <w:szCs w:val="20"/>
        </w:rPr>
      </w:pPr>
    </w:p>
    <w:p w14:paraId="607FAC66" w14:textId="1D05BD64" w:rsidR="00C141FF" w:rsidRDefault="00C141FF" w:rsidP="00B97B39">
      <w:pPr>
        <w:pStyle w:val="rozdzia"/>
        <w:jc w:val="both"/>
        <w:rPr>
          <w:rFonts w:ascii="Adagio_Slab" w:hAnsi="Adagio_Slab"/>
          <w:sz w:val="20"/>
          <w:szCs w:val="20"/>
        </w:rPr>
      </w:pPr>
    </w:p>
    <w:p w14:paraId="003F743B" w14:textId="1D5AB92D" w:rsidR="00C141FF" w:rsidRDefault="00C141FF" w:rsidP="00B97B39">
      <w:pPr>
        <w:pStyle w:val="rozdzia"/>
        <w:jc w:val="both"/>
        <w:rPr>
          <w:rFonts w:ascii="Adagio_Slab" w:hAnsi="Adagio_Slab"/>
          <w:sz w:val="20"/>
          <w:szCs w:val="20"/>
        </w:rPr>
      </w:pPr>
    </w:p>
    <w:p w14:paraId="3C7EC09A" w14:textId="65AFA038" w:rsidR="00C141FF" w:rsidRDefault="00C141FF" w:rsidP="00B97B39">
      <w:pPr>
        <w:pStyle w:val="rozdzia"/>
        <w:jc w:val="both"/>
        <w:rPr>
          <w:rFonts w:ascii="Adagio_Slab" w:hAnsi="Adagio_Slab"/>
          <w:sz w:val="20"/>
          <w:szCs w:val="20"/>
        </w:rPr>
      </w:pPr>
    </w:p>
    <w:p w14:paraId="1DA2811A" w14:textId="7E3F867A" w:rsidR="00C141FF" w:rsidRDefault="00C141FF" w:rsidP="00B97B39">
      <w:pPr>
        <w:pStyle w:val="rozdzia"/>
        <w:jc w:val="both"/>
        <w:rPr>
          <w:rFonts w:ascii="Adagio_Slab" w:hAnsi="Adagio_Slab"/>
          <w:sz w:val="20"/>
          <w:szCs w:val="20"/>
        </w:rPr>
      </w:pPr>
    </w:p>
    <w:p w14:paraId="6616F3D3" w14:textId="1994C916" w:rsidR="00C141FF" w:rsidRDefault="00C141FF" w:rsidP="00B97B39">
      <w:pPr>
        <w:pStyle w:val="rozdzia"/>
        <w:jc w:val="both"/>
        <w:rPr>
          <w:rFonts w:ascii="Adagio_Slab" w:hAnsi="Adagio_Slab"/>
          <w:sz w:val="20"/>
          <w:szCs w:val="20"/>
        </w:rPr>
      </w:pPr>
    </w:p>
    <w:p w14:paraId="7BF305E3" w14:textId="3535DECF" w:rsidR="00C141FF" w:rsidRDefault="00C141FF" w:rsidP="00B97B39">
      <w:pPr>
        <w:pStyle w:val="rozdzia"/>
        <w:jc w:val="both"/>
        <w:rPr>
          <w:rFonts w:ascii="Adagio_Slab" w:hAnsi="Adagio_Slab"/>
          <w:sz w:val="20"/>
          <w:szCs w:val="20"/>
        </w:rPr>
      </w:pPr>
    </w:p>
    <w:p w14:paraId="6EB18316" w14:textId="2AFEE5AB" w:rsidR="00C141FF" w:rsidRDefault="00C141FF" w:rsidP="00B97B39">
      <w:pPr>
        <w:pStyle w:val="rozdzia"/>
        <w:jc w:val="both"/>
        <w:rPr>
          <w:rFonts w:ascii="Adagio_Slab" w:hAnsi="Adagio_Slab"/>
          <w:sz w:val="20"/>
          <w:szCs w:val="20"/>
        </w:rPr>
      </w:pPr>
    </w:p>
    <w:p w14:paraId="0FBDA292" w14:textId="79127F85" w:rsidR="00C141FF" w:rsidRDefault="00C141FF" w:rsidP="00B97B39">
      <w:pPr>
        <w:pStyle w:val="rozdzia"/>
        <w:jc w:val="both"/>
        <w:rPr>
          <w:rFonts w:ascii="Adagio_Slab" w:hAnsi="Adagio_Slab"/>
          <w:sz w:val="20"/>
          <w:szCs w:val="20"/>
        </w:rPr>
      </w:pPr>
    </w:p>
    <w:p w14:paraId="55B31244" w14:textId="51D0ABC5" w:rsidR="00C141FF" w:rsidRDefault="00C141FF" w:rsidP="00B97B39">
      <w:pPr>
        <w:pStyle w:val="rozdzia"/>
        <w:jc w:val="both"/>
        <w:rPr>
          <w:rFonts w:ascii="Adagio_Slab" w:hAnsi="Adagio_Slab"/>
          <w:sz w:val="20"/>
          <w:szCs w:val="20"/>
        </w:rPr>
      </w:pPr>
    </w:p>
    <w:p w14:paraId="4D5A8214" w14:textId="243D071E" w:rsidR="00C141FF" w:rsidRDefault="00C141FF" w:rsidP="00B97B39">
      <w:pPr>
        <w:pStyle w:val="rozdzia"/>
        <w:jc w:val="both"/>
        <w:rPr>
          <w:rFonts w:ascii="Adagio_Slab" w:hAnsi="Adagio_Slab"/>
          <w:sz w:val="20"/>
          <w:szCs w:val="20"/>
        </w:rPr>
      </w:pPr>
    </w:p>
    <w:p w14:paraId="5446D92C" w14:textId="3D064D91" w:rsidR="00C141FF" w:rsidRDefault="00C141FF" w:rsidP="00B97B39">
      <w:pPr>
        <w:pStyle w:val="rozdzia"/>
        <w:jc w:val="both"/>
        <w:rPr>
          <w:rFonts w:ascii="Adagio_Slab" w:hAnsi="Adagio_Slab"/>
          <w:sz w:val="20"/>
          <w:szCs w:val="20"/>
        </w:rPr>
      </w:pPr>
    </w:p>
    <w:p w14:paraId="35DA92B0" w14:textId="1D3A29B4" w:rsidR="00C141FF" w:rsidRDefault="00C141FF" w:rsidP="00B97B39">
      <w:pPr>
        <w:pStyle w:val="rozdzia"/>
        <w:jc w:val="both"/>
        <w:rPr>
          <w:rFonts w:ascii="Adagio_Slab" w:hAnsi="Adagio_Slab"/>
          <w:sz w:val="20"/>
          <w:szCs w:val="20"/>
        </w:rPr>
      </w:pPr>
    </w:p>
    <w:p w14:paraId="5B5EA7F8" w14:textId="595EBD2B" w:rsidR="00C141FF" w:rsidRDefault="00C141FF" w:rsidP="00B97B39">
      <w:pPr>
        <w:pStyle w:val="rozdzia"/>
        <w:jc w:val="both"/>
        <w:rPr>
          <w:rFonts w:ascii="Adagio_Slab" w:hAnsi="Adagio_Slab"/>
          <w:sz w:val="20"/>
          <w:szCs w:val="20"/>
        </w:rPr>
      </w:pPr>
    </w:p>
    <w:p w14:paraId="228BFFED" w14:textId="6FE5F0C0" w:rsidR="00C141FF" w:rsidRDefault="00C141FF" w:rsidP="00B97B39">
      <w:pPr>
        <w:pStyle w:val="rozdzia"/>
        <w:jc w:val="both"/>
        <w:rPr>
          <w:rFonts w:ascii="Adagio_Slab" w:hAnsi="Adagio_Slab"/>
          <w:sz w:val="20"/>
          <w:szCs w:val="20"/>
        </w:rPr>
      </w:pPr>
    </w:p>
    <w:p w14:paraId="6351E4CB" w14:textId="57C32114" w:rsidR="00C141FF" w:rsidRDefault="00C141FF" w:rsidP="00B97B39">
      <w:pPr>
        <w:pStyle w:val="rozdzia"/>
        <w:jc w:val="both"/>
        <w:rPr>
          <w:rFonts w:ascii="Adagio_Slab" w:hAnsi="Adagio_Slab"/>
          <w:sz w:val="20"/>
          <w:szCs w:val="20"/>
        </w:rPr>
      </w:pPr>
    </w:p>
    <w:p w14:paraId="73D8D43B" w14:textId="6052BEB6" w:rsidR="00C141FF" w:rsidRDefault="00C141FF" w:rsidP="00B97B39">
      <w:pPr>
        <w:pStyle w:val="rozdzia"/>
        <w:jc w:val="both"/>
        <w:rPr>
          <w:rFonts w:ascii="Adagio_Slab" w:hAnsi="Adagio_Slab"/>
          <w:sz w:val="20"/>
          <w:szCs w:val="20"/>
        </w:rPr>
      </w:pPr>
    </w:p>
    <w:p w14:paraId="616B3FE1" w14:textId="6A7E8CED" w:rsidR="00C141FF" w:rsidRDefault="00C141FF" w:rsidP="00B97B39">
      <w:pPr>
        <w:pStyle w:val="rozdzia"/>
        <w:jc w:val="both"/>
        <w:rPr>
          <w:rFonts w:ascii="Adagio_Slab" w:hAnsi="Adagio_Slab"/>
          <w:sz w:val="20"/>
          <w:szCs w:val="20"/>
        </w:rPr>
      </w:pPr>
    </w:p>
    <w:p w14:paraId="13F15969" w14:textId="2CFFC78B" w:rsidR="00C141FF" w:rsidRDefault="00C141FF" w:rsidP="00B97B39">
      <w:pPr>
        <w:pStyle w:val="rozdzia"/>
        <w:jc w:val="both"/>
        <w:rPr>
          <w:rFonts w:ascii="Adagio_Slab" w:hAnsi="Adagio_Slab"/>
          <w:sz w:val="20"/>
          <w:szCs w:val="20"/>
        </w:rPr>
      </w:pPr>
    </w:p>
    <w:p w14:paraId="6B96F463" w14:textId="192A7274" w:rsidR="00C141FF" w:rsidRDefault="00C141FF" w:rsidP="00B97B39">
      <w:pPr>
        <w:pStyle w:val="rozdzia"/>
        <w:jc w:val="both"/>
        <w:rPr>
          <w:rFonts w:ascii="Adagio_Slab" w:hAnsi="Adagio_Slab"/>
          <w:sz w:val="20"/>
          <w:szCs w:val="20"/>
        </w:rPr>
      </w:pPr>
    </w:p>
    <w:p w14:paraId="0C75829E" w14:textId="13209CE6" w:rsidR="00C141FF" w:rsidRDefault="00C141FF" w:rsidP="00B97B39">
      <w:pPr>
        <w:pStyle w:val="rozdzia"/>
        <w:jc w:val="both"/>
        <w:rPr>
          <w:rFonts w:ascii="Adagio_Slab" w:hAnsi="Adagio_Slab"/>
          <w:sz w:val="20"/>
          <w:szCs w:val="20"/>
        </w:rPr>
      </w:pPr>
    </w:p>
    <w:p w14:paraId="652FF18E" w14:textId="7B52B1CB" w:rsidR="00C141FF" w:rsidRDefault="00C141FF" w:rsidP="00B97B39">
      <w:pPr>
        <w:pStyle w:val="rozdzia"/>
        <w:jc w:val="both"/>
        <w:rPr>
          <w:rFonts w:ascii="Adagio_Slab" w:hAnsi="Adagio_Slab"/>
          <w:sz w:val="20"/>
          <w:szCs w:val="20"/>
        </w:rPr>
      </w:pPr>
    </w:p>
    <w:p w14:paraId="2E7BB774" w14:textId="5B39969C" w:rsidR="00C141FF" w:rsidRDefault="00C141FF" w:rsidP="00B97B39">
      <w:pPr>
        <w:pStyle w:val="rozdzia"/>
        <w:jc w:val="both"/>
        <w:rPr>
          <w:rFonts w:ascii="Adagio_Slab" w:hAnsi="Adagio_Slab"/>
          <w:sz w:val="20"/>
          <w:szCs w:val="20"/>
        </w:rPr>
      </w:pPr>
    </w:p>
    <w:p w14:paraId="4B53C4B9" w14:textId="67AED62E" w:rsidR="00C141FF" w:rsidRDefault="00C141FF" w:rsidP="00B97B39">
      <w:pPr>
        <w:pStyle w:val="rozdzia"/>
        <w:jc w:val="both"/>
        <w:rPr>
          <w:rFonts w:ascii="Adagio_Slab" w:hAnsi="Adagio_Slab"/>
          <w:sz w:val="20"/>
          <w:szCs w:val="20"/>
        </w:rPr>
      </w:pPr>
    </w:p>
    <w:p w14:paraId="395B8EE8" w14:textId="08863F37" w:rsidR="00C141FF" w:rsidRDefault="00C141FF" w:rsidP="00B97B39">
      <w:pPr>
        <w:pStyle w:val="rozdzia"/>
        <w:jc w:val="both"/>
        <w:rPr>
          <w:rFonts w:ascii="Adagio_Slab" w:hAnsi="Adagio_Slab"/>
          <w:sz w:val="20"/>
          <w:szCs w:val="20"/>
        </w:rPr>
      </w:pPr>
    </w:p>
    <w:p w14:paraId="2133C7CC" w14:textId="5A849408" w:rsidR="00C141FF" w:rsidRDefault="00C141FF" w:rsidP="00B97B39">
      <w:pPr>
        <w:pStyle w:val="rozdzia"/>
        <w:jc w:val="both"/>
        <w:rPr>
          <w:rFonts w:ascii="Adagio_Slab" w:hAnsi="Adagio_Slab"/>
          <w:sz w:val="20"/>
          <w:szCs w:val="20"/>
        </w:rPr>
      </w:pPr>
    </w:p>
    <w:p w14:paraId="2B2FD637" w14:textId="6539D79E" w:rsidR="00C141FF" w:rsidRDefault="00C141FF" w:rsidP="00B97B39">
      <w:pPr>
        <w:pStyle w:val="rozdzia"/>
        <w:jc w:val="both"/>
        <w:rPr>
          <w:rFonts w:ascii="Adagio_Slab" w:hAnsi="Adagio_Slab"/>
          <w:sz w:val="20"/>
          <w:szCs w:val="20"/>
        </w:rPr>
      </w:pPr>
    </w:p>
    <w:p w14:paraId="7711A7DB" w14:textId="7B616621" w:rsidR="00C141FF" w:rsidRDefault="00C141FF" w:rsidP="00B97B39">
      <w:pPr>
        <w:pStyle w:val="rozdzia"/>
        <w:jc w:val="both"/>
        <w:rPr>
          <w:rFonts w:ascii="Adagio_Slab" w:hAnsi="Adagio_Slab"/>
          <w:sz w:val="20"/>
          <w:szCs w:val="20"/>
        </w:rPr>
      </w:pPr>
    </w:p>
    <w:p w14:paraId="6297FDA4" w14:textId="7BEA6DF1" w:rsidR="00C141FF" w:rsidRDefault="00C141FF" w:rsidP="00B97B39">
      <w:pPr>
        <w:pStyle w:val="rozdzia"/>
        <w:jc w:val="both"/>
        <w:rPr>
          <w:rFonts w:ascii="Adagio_Slab" w:hAnsi="Adagio_Slab"/>
          <w:sz w:val="20"/>
          <w:szCs w:val="20"/>
        </w:rPr>
      </w:pPr>
    </w:p>
    <w:p w14:paraId="6B88AFEF" w14:textId="75D2478D" w:rsidR="00C141FF" w:rsidRDefault="00C141FF" w:rsidP="00B97B39">
      <w:pPr>
        <w:pStyle w:val="rozdzia"/>
        <w:jc w:val="both"/>
        <w:rPr>
          <w:rFonts w:ascii="Adagio_Slab" w:hAnsi="Adagio_Slab"/>
          <w:sz w:val="20"/>
          <w:szCs w:val="20"/>
        </w:rPr>
      </w:pPr>
    </w:p>
    <w:p w14:paraId="1F0FE370" w14:textId="3F94F2DD" w:rsidR="00C141FF" w:rsidRDefault="00C141FF" w:rsidP="00B97B39">
      <w:pPr>
        <w:pStyle w:val="rozdzia"/>
        <w:jc w:val="both"/>
        <w:rPr>
          <w:rFonts w:ascii="Adagio_Slab" w:hAnsi="Adagio_Slab"/>
          <w:sz w:val="20"/>
          <w:szCs w:val="20"/>
        </w:rPr>
      </w:pPr>
    </w:p>
    <w:p w14:paraId="5035E472" w14:textId="77777777" w:rsidR="00C141FF" w:rsidRPr="002F65A6" w:rsidRDefault="00C141FF"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0E32BFD8" w:rsidR="00A71B40"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4BF67CE3" w14:textId="4A21EBE1" w:rsidR="00481F40" w:rsidRDefault="00481F40" w:rsidP="00FE0BDE">
      <w:pPr>
        <w:pStyle w:val="rozdzia"/>
        <w:rPr>
          <w:rFonts w:ascii="Adagio_Slab" w:hAnsi="Adagio_Slab"/>
          <w:sz w:val="20"/>
          <w:szCs w:val="20"/>
        </w:rPr>
      </w:pPr>
    </w:p>
    <w:p w14:paraId="1262E14C" w14:textId="77955FD3" w:rsidR="00481F40" w:rsidRPr="002F65A6" w:rsidRDefault="00481F40" w:rsidP="00FE0BDE">
      <w:pPr>
        <w:pStyle w:val="rozdzia"/>
        <w:rPr>
          <w:rFonts w:ascii="Adagio_Slab" w:hAnsi="Adagio_Slab"/>
          <w:sz w:val="20"/>
          <w:szCs w:val="20"/>
        </w:rPr>
      </w:pPr>
      <w:r>
        <w:rPr>
          <w:rFonts w:ascii="Adagio_Slab" w:hAnsi="Adagio_Slab"/>
          <w:sz w:val="20"/>
          <w:szCs w:val="20"/>
        </w:rPr>
        <w:t>(Projektowane postanowienia umowy – PPU)</w:t>
      </w:r>
    </w:p>
    <w:p w14:paraId="67AB6F73" w14:textId="77777777" w:rsidR="00A71B40" w:rsidRDefault="00A71B40" w:rsidP="00003642">
      <w:pPr>
        <w:pStyle w:val="rozdzia"/>
        <w:jc w:val="both"/>
        <w:rPr>
          <w:rFonts w:ascii="Adagio_Slab" w:hAnsi="Adagio_Slab"/>
          <w:sz w:val="20"/>
          <w:szCs w:val="20"/>
        </w:rPr>
      </w:pPr>
    </w:p>
    <w:p w14:paraId="34A05CDB" w14:textId="77777777" w:rsidR="00481F40" w:rsidRDefault="00481F40" w:rsidP="00003642">
      <w:pPr>
        <w:pStyle w:val="rozdzia"/>
        <w:jc w:val="both"/>
        <w:rPr>
          <w:rFonts w:ascii="Adagio_Slab" w:hAnsi="Adagio_Slab"/>
          <w:sz w:val="20"/>
          <w:szCs w:val="20"/>
        </w:rPr>
      </w:pPr>
    </w:p>
    <w:p w14:paraId="190C76B5" w14:textId="77777777" w:rsidR="00481F40" w:rsidRDefault="00481F40" w:rsidP="00003642">
      <w:pPr>
        <w:pStyle w:val="rozdzia"/>
        <w:jc w:val="both"/>
        <w:rPr>
          <w:rFonts w:ascii="Adagio_Slab" w:hAnsi="Adagio_Slab"/>
          <w:sz w:val="20"/>
          <w:szCs w:val="20"/>
        </w:rPr>
      </w:pPr>
    </w:p>
    <w:p w14:paraId="0375407E" w14:textId="0717044B" w:rsidR="00481F40" w:rsidRPr="002F65A6" w:rsidRDefault="00481F40" w:rsidP="00003642">
      <w:pPr>
        <w:pStyle w:val="rozdzia"/>
        <w:jc w:val="both"/>
        <w:rPr>
          <w:rFonts w:ascii="Adagio_Slab" w:hAnsi="Adagio_Slab"/>
          <w:sz w:val="20"/>
          <w:szCs w:val="20"/>
        </w:rPr>
        <w:sectPr w:rsidR="00481F40" w:rsidRPr="002F65A6" w:rsidSect="008413B2">
          <w:headerReference w:type="default" r:id="rId29"/>
          <w:footerReference w:type="even" r:id="rId30"/>
          <w:footerReference w:type="default" r:id="rId31"/>
          <w:footerReference w:type="first" r:id="rId32"/>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694A22F9" w14:textId="77777777" w:rsidR="006C1436" w:rsidRDefault="006C1436" w:rsidP="006C1436">
      <w:pPr>
        <w:pStyle w:val="Nagwek1"/>
        <w:ind w:left="2832" w:firstLine="708"/>
        <w:rPr>
          <w:rFonts w:ascii="Adagio_Slab" w:hAnsi="Adagio_Slab" w:cs="Arial"/>
          <w:sz w:val="20"/>
        </w:rPr>
      </w:pPr>
      <w:r>
        <w:rPr>
          <w:rFonts w:ascii="Adagio_Slab" w:hAnsi="Adagio_Slab" w:cs="Arial"/>
          <w:sz w:val="20"/>
        </w:rPr>
        <w:t>PROJEKT UMOWY nr…..</w:t>
      </w:r>
    </w:p>
    <w:p w14:paraId="5C2C8ABD" w14:textId="77777777" w:rsidR="006C1436" w:rsidRDefault="006C1436" w:rsidP="006C1436">
      <w:pPr>
        <w:rPr>
          <w:rFonts w:ascii="Adagio_Slab" w:hAnsi="Adagio_Slab" w:cs="Arial"/>
          <w:sz w:val="20"/>
          <w:szCs w:val="20"/>
        </w:rPr>
      </w:pPr>
    </w:p>
    <w:p w14:paraId="33D35E29"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4ED01B24" w14:textId="77777777" w:rsidR="006C1436" w:rsidRDefault="006C1436" w:rsidP="006C1436">
      <w:pPr>
        <w:spacing w:line="360" w:lineRule="auto"/>
        <w:jc w:val="both"/>
        <w:rPr>
          <w:rFonts w:ascii="Adagio_Slab" w:hAnsi="Adagio_Slab" w:cs="Arial"/>
          <w:sz w:val="20"/>
          <w:szCs w:val="20"/>
        </w:rPr>
      </w:pPr>
    </w:p>
    <w:p w14:paraId="20AE2286"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536F3E7A"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a</w:t>
      </w:r>
    </w:p>
    <w:p w14:paraId="6DBCB951"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7C1E40F3" w14:textId="77777777" w:rsidR="006C1436" w:rsidRDefault="006C1436" w:rsidP="006C1436">
      <w:pPr>
        <w:spacing w:line="360" w:lineRule="auto"/>
        <w:jc w:val="both"/>
        <w:rPr>
          <w:rFonts w:ascii="Adagio_Slab" w:hAnsi="Adagio_Slab" w:cs="Arial"/>
          <w:sz w:val="20"/>
          <w:szCs w:val="20"/>
        </w:rPr>
      </w:pPr>
    </w:p>
    <w:p w14:paraId="2FAE931A" w14:textId="5ADCCC1B" w:rsidR="006C1436" w:rsidRDefault="006C1436" w:rsidP="006C1436">
      <w:pPr>
        <w:pStyle w:val="Tekstpodstawowy"/>
        <w:spacing w:line="360" w:lineRule="auto"/>
        <w:jc w:val="both"/>
        <w:rPr>
          <w:rFonts w:ascii="Adagio_Slab" w:hAnsi="Adagio_Slab"/>
          <w:bCs/>
          <w:sz w:val="20"/>
        </w:rPr>
      </w:pPr>
      <w:r>
        <w:rPr>
          <w:rFonts w:ascii="Adagio_Slab" w:hAnsi="Adagio_Slab" w:cs="Arial"/>
          <w:sz w:val="20"/>
        </w:rPr>
        <w:t>W wyniku przeprowadzenia postępowania o udzielenie zamówienia publicznego</w:t>
      </w:r>
      <w:r>
        <w:rPr>
          <w:rFonts w:ascii="Adagio_Slab" w:hAnsi="Adagio_Slab"/>
          <w:bCs/>
          <w:sz w:val="20"/>
        </w:rPr>
        <w:t xml:space="preserve"> </w:t>
      </w:r>
      <w:r>
        <w:rPr>
          <w:rFonts w:ascii="Adagio_Slab" w:hAnsi="Adagio_Slab" w:cs="Arial"/>
          <w:sz w:val="20"/>
        </w:rPr>
        <w:t xml:space="preserve">- zgodnie z </w:t>
      </w:r>
      <w:r>
        <w:rPr>
          <w:rFonts w:ascii="Adagio_Slab" w:hAnsi="Adagio_Slab"/>
          <w:bCs/>
          <w:sz w:val="20"/>
        </w:rPr>
        <w:t xml:space="preserve">art. 275 pkt 1 </w:t>
      </w:r>
      <w:r>
        <w:rPr>
          <w:rFonts w:ascii="Adagio_Slab" w:hAnsi="Adagio_Slab" w:cs="Arial"/>
          <w:sz w:val="20"/>
        </w:rPr>
        <w:t>ustawy Prawo zamówień publicznych z dnia 11 września 2019 (Dz. U. z 2021 r. poz. 1129 z późn. zm.) w</w:t>
      </w:r>
      <w:r w:rsidR="00035741">
        <w:rPr>
          <w:rFonts w:ascii="Adagio_Slab" w:hAnsi="Adagio_Slab" w:cs="Arial"/>
          <w:sz w:val="20"/>
        </w:rPr>
        <w:t xml:space="preserve"> </w:t>
      </w:r>
      <w:r>
        <w:rPr>
          <w:rFonts w:ascii="Adagio_Slab" w:hAnsi="Adagio_Slab" w:cs="Arial"/>
          <w:sz w:val="20"/>
        </w:rPr>
        <w:t xml:space="preserve">trybie </w:t>
      </w:r>
      <w:r>
        <w:rPr>
          <w:rFonts w:ascii="Adagio_Slab" w:hAnsi="Adagio_Slab"/>
          <w:bCs/>
          <w:sz w:val="20"/>
        </w:rPr>
        <w:t xml:space="preserve">podstawowym </w:t>
      </w:r>
      <w:r>
        <w:rPr>
          <w:rFonts w:ascii="Adagio_Slab" w:hAnsi="Adagio_Slab" w:cs="Arial"/>
          <w:sz w:val="20"/>
        </w:rPr>
        <w:t xml:space="preserve">nr MELBDZ.261.30.2021 na: </w:t>
      </w:r>
      <w:r>
        <w:rPr>
          <w:rFonts w:ascii="Adagio_Slab" w:hAnsi="Adagio_Slab"/>
          <w:sz w:val="20"/>
        </w:rPr>
        <w:t>Zakup Spektrometru NIR/IR w ramach realizacji projektu  UMO-2020/37/B/ST8/04012 Badania wymiany ciepła i wilgoci w wielowarstwowym ubraniu ochronnym poddanym obciążeniom cieplnym i parowym dla Instytutu Techniki Cieplnej  Wydziału Mechanicznego Energetyki i Lotnictwa Politechniki Warszawskiej</w:t>
      </w:r>
      <w:r>
        <w:rPr>
          <w:rFonts w:ascii="Adagio_Slab" w:hAnsi="Adagio_Slab" w:cs="Arial"/>
          <w:sz w:val="20"/>
        </w:rPr>
        <w:t xml:space="preserve">, </w:t>
      </w:r>
    </w:p>
    <w:p w14:paraId="574E2AC7" w14:textId="77777777" w:rsidR="006C1436" w:rsidRDefault="006C1436" w:rsidP="006C1436">
      <w:pPr>
        <w:spacing w:line="360" w:lineRule="auto"/>
        <w:jc w:val="both"/>
        <w:rPr>
          <w:rFonts w:ascii="Adagio_Slab" w:hAnsi="Adagio_Slab" w:cs="Arial"/>
          <w:sz w:val="20"/>
          <w:szCs w:val="20"/>
        </w:rPr>
      </w:pPr>
    </w:p>
    <w:p w14:paraId="6CCC086E"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6A6C52A1" w14:textId="77777777" w:rsidR="006C1436" w:rsidRDefault="006C1436" w:rsidP="006C1436">
      <w:pPr>
        <w:pStyle w:val="Tekstpodstawowy21"/>
        <w:widowControl/>
        <w:suppressAutoHyphens w:val="0"/>
        <w:autoSpaceDE/>
        <w:autoSpaceDN w:val="0"/>
        <w:rPr>
          <w:rFonts w:ascii="Adagio_Slab" w:hAnsi="Adagio_Slab"/>
        </w:rPr>
      </w:pPr>
    </w:p>
    <w:p w14:paraId="58AACF44" w14:textId="77777777" w:rsidR="006C1436" w:rsidRDefault="006C1436" w:rsidP="006C1436">
      <w:pPr>
        <w:pStyle w:val="Tekstpodstawowy21"/>
        <w:widowControl/>
        <w:suppressAutoHyphens w:val="0"/>
        <w:autoSpaceDE/>
        <w:autoSpaceDN w:val="0"/>
        <w:jc w:val="center"/>
        <w:rPr>
          <w:rFonts w:ascii="Adagio_Slab" w:hAnsi="Adagio_Slab"/>
        </w:rPr>
      </w:pPr>
      <w:r>
        <w:rPr>
          <w:rFonts w:ascii="Adagio_Slab" w:hAnsi="Adagio_Slab"/>
        </w:rPr>
        <w:t>§ 1</w:t>
      </w:r>
    </w:p>
    <w:p w14:paraId="2BDE494F" w14:textId="77777777" w:rsidR="006C1436" w:rsidRDefault="006C1436" w:rsidP="00FE2EE4">
      <w:pPr>
        <w:numPr>
          <w:ilvl w:val="0"/>
          <w:numId w:val="41"/>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09AF1ADE" w14:textId="77777777" w:rsidR="006C1436" w:rsidRDefault="006C1436" w:rsidP="006C1436">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DA66ED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2</w:t>
      </w:r>
    </w:p>
    <w:p w14:paraId="14F73727"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6B0B8F1C"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57E0B00" w14:textId="77777777" w:rsidR="006C1436" w:rsidRDefault="006C1436" w:rsidP="006C1436">
      <w:pPr>
        <w:jc w:val="center"/>
        <w:rPr>
          <w:rFonts w:ascii="Adagio_Slab" w:hAnsi="Adagio_Slab" w:cs="Arial"/>
          <w:sz w:val="20"/>
          <w:szCs w:val="20"/>
        </w:rPr>
      </w:pPr>
    </w:p>
    <w:p w14:paraId="3F78D325" w14:textId="77777777" w:rsidR="006C1436" w:rsidRDefault="006C1436" w:rsidP="006C1436">
      <w:pPr>
        <w:jc w:val="center"/>
        <w:rPr>
          <w:rFonts w:ascii="Adagio_Slab" w:hAnsi="Adagio_Slab" w:cs="Arial"/>
          <w:sz w:val="20"/>
          <w:szCs w:val="20"/>
        </w:rPr>
      </w:pPr>
      <w:r>
        <w:rPr>
          <w:rFonts w:ascii="Adagio_Slab" w:hAnsi="Adagio_Slab" w:cs="Arial"/>
          <w:sz w:val="20"/>
          <w:szCs w:val="20"/>
        </w:rPr>
        <w:t>§ 3</w:t>
      </w:r>
    </w:p>
    <w:p w14:paraId="19490B9C" w14:textId="77777777" w:rsidR="006C1436" w:rsidRDefault="006C1436" w:rsidP="006C1436">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224F18FF" w14:textId="77777777" w:rsidR="006C1436" w:rsidRDefault="006C1436" w:rsidP="006C1436">
      <w:pPr>
        <w:spacing w:line="360" w:lineRule="auto"/>
        <w:jc w:val="center"/>
        <w:rPr>
          <w:rFonts w:ascii="Adagio_Slab" w:hAnsi="Adagio_Slab" w:cs="Arial"/>
          <w:sz w:val="20"/>
          <w:szCs w:val="20"/>
        </w:rPr>
      </w:pPr>
    </w:p>
    <w:p w14:paraId="4F7EA063"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4</w:t>
      </w:r>
    </w:p>
    <w:p w14:paraId="47DBE72E" w14:textId="77777777" w:rsidR="006C1436" w:rsidRDefault="006C1436" w:rsidP="006C1436">
      <w:pPr>
        <w:shd w:val="clear" w:color="auto" w:fill="FFFFFF"/>
        <w:spacing w:line="360" w:lineRule="auto"/>
        <w:jc w:val="both"/>
        <w:rPr>
          <w:rFonts w:ascii="Adagio_Slab" w:hAnsi="Adagio_Slab" w:cs="Arial"/>
          <w:sz w:val="20"/>
          <w:szCs w:val="20"/>
        </w:rPr>
      </w:pPr>
      <w:r>
        <w:rPr>
          <w:rFonts w:ascii="Adagio_Slab" w:hAnsi="Adagio_Slab" w:cs="Arial"/>
          <w:sz w:val="20"/>
          <w:szCs w:val="20"/>
        </w:rPr>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5A40BB28" w14:textId="77777777" w:rsidR="006C1436" w:rsidRDefault="006C1436" w:rsidP="006C1436">
      <w:pPr>
        <w:shd w:val="clear" w:color="auto" w:fill="FFFFFF"/>
        <w:spacing w:line="360" w:lineRule="auto"/>
        <w:jc w:val="both"/>
        <w:rPr>
          <w:rFonts w:ascii="Adagio_Slab" w:hAnsi="Adagio_Slab" w:cs="Arial"/>
          <w:sz w:val="20"/>
          <w:szCs w:val="20"/>
        </w:rPr>
      </w:pPr>
    </w:p>
    <w:p w14:paraId="0058D982"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5</w:t>
      </w:r>
    </w:p>
    <w:p w14:paraId="6B9CF9E2"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002B5303"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191C37FD"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6</w:t>
      </w:r>
    </w:p>
    <w:p w14:paraId="6A9CAA98"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17496E95"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7723FC41"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7</w:t>
      </w:r>
    </w:p>
    <w:p w14:paraId="3A91374F"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Potwierdzeniem wykonania umowy będzie protokół odbioru, sporządzony zgodnie z załączonym wzorem i podpisany zgodnie przez obie strony.</w:t>
      </w:r>
      <w:r>
        <w:rPr>
          <w:rFonts w:ascii="Adagio_Slab" w:hAnsi="Adagio_Slab" w:cs="Arial"/>
          <w:kern w:val="16"/>
          <w:sz w:val="20"/>
        </w:rPr>
        <w:t xml:space="preserve"> </w:t>
      </w:r>
    </w:p>
    <w:p w14:paraId="7003A88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5765A3F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715092BF"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3B1A9CED" w14:textId="77777777" w:rsidR="006C1436" w:rsidRDefault="006C1436" w:rsidP="006C1436">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07030D89"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1B2B07A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5CD16510"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10</w:t>
      </w:r>
    </w:p>
    <w:p w14:paraId="681EF705"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6F75D5A"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§11</w:t>
      </w:r>
    </w:p>
    <w:p w14:paraId="5AC4F3B3" w14:textId="77777777" w:rsidR="006C1436" w:rsidRDefault="006C1436" w:rsidP="006C1436">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50C6081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§12</w:t>
      </w:r>
    </w:p>
    <w:p w14:paraId="58317A6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7D319AA7"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1)  ze strony Zamawiającego :......................................................................</w:t>
      </w:r>
    </w:p>
    <w:p w14:paraId="730705AE"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2) ze strony Wykonawcy …………………………………………………………….</w:t>
      </w:r>
    </w:p>
    <w:p w14:paraId="6F71DEB7"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13</w:t>
      </w:r>
    </w:p>
    <w:p w14:paraId="7E7A1214"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1. Strony ustalają, że obowiązującą je formą odszkodowania będą kary umowne z następujących tytułów i w podanych wysokościach:</w:t>
      </w:r>
    </w:p>
    <w:p w14:paraId="2C14965B"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lastRenderedPageBreak/>
        <w:t>Wykonawca zapłaci Zamawiającemu kary umowne:</w:t>
      </w:r>
    </w:p>
    <w:p w14:paraId="2CD8FC1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1B4C192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za zwłokę w wykonaniu przedmiotu umowy w wysokości 0.1% wynagrodzenia netto, o którym mowa w § 5 ust. 1, za każdy dzień zwłoki.</w:t>
      </w:r>
    </w:p>
    <w:p w14:paraId="516DF7B6"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02C4D557"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54392460" w14:textId="77777777" w:rsidR="006C1436" w:rsidRDefault="006C1436" w:rsidP="006C1436">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2F355271"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2BA8822F" w14:textId="77777777" w:rsidR="006C1436" w:rsidRDefault="006C1436" w:rsidP="00FE2EE4">
      <w:pPr>
        <w:pStyle w:val="Tekstpodstawowy3"/>
        <w:numPr>
          <w:ilvl w:val="0"/>
          <w:numId w:val="46"/>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A97035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0E67F84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45AC5CFC"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00781B4C" w14:textId="77777777" w:rsidR="006C1436" w:rsidRDefault="006C1436" w:rsidP="00FE2EE4">
      <w:pPr>
        <w:pStyle w:val="Tekstpodstawowy3"/>
        <w:numPr>
          <w:ilvl w:val="4"/>
          <w:numId w:val="47"/>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ABBEDBB" w14:textId="77777777" w:rsidR="006C1436" w:rsidRDefault="006C1436" w:rsidP="00FE2EE4">
      <w:pPr>
        <w:pStyle w:val="Tekstpodstawowy3"/>
        <w:numPr>
          <w:ilvl w:val="0"/>
          <w:numId w:val="48"/>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69BDE7A" w14:textId="77777777" w:rsidR="006C1436" w:rsidRDefault="006C1436" w:rsidP="006C1436">
      <w:pPr>
        <w:pStyle w:val="Tekstpodstawowywcity"/>
        <w:ind w:left="0"/>
        <w:jc w:val="center"/>
        <w:rPr>
          <w:rFonts w:ascii="Adagio_Slab" w:hAnsi="Adagio_Slab" w:cs="Arial"/>
          <w:sz w:val="20"/>
        </w:rPr>
      </w:pPr>
      <w:r>
        <w:rPr>
          <w:rFonts w:ascii="Adagio_Slab" w:hAnsi="Adagio_Slab" w:cs="Arial"/>
          <w:sz w:val="20"/>
        </w:rPr>
        <w:t>§ 15</w:t>
      </w:r>
    </w:p>
    <w:p w14:paraId="14B2AE80"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5DD1AE6"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2E5DBE73" w14:textId="77777777" w:rsidR="006C1436" w:rsidRDefault="006C1436" w:rsidP="006C1436">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D6013E6"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49E83B64"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lastRenderedPageBreak/>
        <w:t>Podanie danych osobowych jest dobrowolne, lecz niezbędne do wzięcia udziału w postępowaniu i zawarcia umowy.</w:t>
      </w:r>
    </w:p>
    <w:p w14:paraId="6D3B4730"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626F0CE"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EF0C5C1"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25DF82CA"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0AA934A9"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1855F07E"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33F7D4FC"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5B29EC3"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70818929"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17</w:t>
      </w:r>
    </w:p>
    <w:p w14:paraId="3477E06F"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75E9C395"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2401335A"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D1BBFDC"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C9C55A8"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648ED5BC" w14:textId="77777777" w:rsidR="006C1436" w:rsidRDefault="006C1436" w:rsidP="00FE2EE4">
      <w:pPr>
        <w:pStyle w:val="Tekstpodstawowy21"/>
        <w:widowControl/>
        <w:numPr>
          <w:ilvl w:val="0"/>
          <w:numId w:val="50"/>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6AA86FB" w14:textId="77777777" w:rsidR="006C1436" w:rsidRDefault="006C1436" w:rsidP="006C1436">
      <w:pPr>
        <w:pStyle w:val="Tekstpodstawowywcity1"/>
        <w:spacing w:after="0"/>
        <w:ind w:left="0" w:firstLine="708"/>
        <w:rPr>
          <w:rFonts w:ascii="Adagio_Slab" w:hAnsi="Adagio_Slab"/>
          <w:b/>
          <w:sz w:val="20"/>
          <w:szCs w:val="20"/>
        </w:rPr>
      </w:pPr>
    </w:p>
    <w:p w14:paraId="6709246C" w14:textId="77777777" w:rsidR="006C1436" w:rsidRDefault="006C1436" w:rsidP="006C1436">
      <w:pPr>
        <w:pStyle w:val="Tekstpodstawowywcity1"/>
        <w:spacing w:after="0"/>
        <w:ind w:left="0" w:firstLine="708"/>
        <w:rPr>
          <w:rFonts w:ascii="Adagio_Slab" w:hAnsi="Adagio_Slab"/>
          <w:sz w:val="20"/>
          <w:szCs w:val="20"/>
        </w:rPr>
      </w:pPr>
      <w:r>
        <w:rPr>
          <w:rFonts w:ascii="Adagio_Slab" w:hAnsi="Adagio_Slab"/>
          <w:b/>
          <w:sz w:val="20"/>
          <w:szCs w:val="20"/>
        </w:rPr>
        <w:t>ZAMAWIAJĄCY</w:t>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t>WYKONAWCA</w:t>
      </w:r>
    </w:p>
    <w:p w14:paraId="64C729E2" w14:textId="77777777" w:rsidR="006C1436" w:rsidRDefault="006C1436" w:rsidP="006C1436"/>
    <w:p w14:paraId="479EBD76" w14:textId="77777777" w:rsidR="006C1436" w:rsidRDefault="006C1436" w:rsidP="006C1436"/>
    <w:p w14:paraId="28350F33" w14:textId="3E21BDDA" w:rsidR="00A71B40" w:rsidRPr="000F4349" w:rsidRDefault="00A71B40" w:rsidP="006C1436">
      <w:pPr>
        <w:pStyle w:val="Nagwek1"/>
        <w:ind w:left="2832" w:firstLine="708"/>
        <w:rPr>
          <w:rFonts w:ascii="Adagio_Slab" w:hAnsi="Adagio_Slab"/>
          <w:sz w:val="20"/>
          <w:szCs w:val="20"/>
        </w:rPr>
      </w:pPr>
    </w:p>
    <w:sectPr w:rsidR="00A71B40" w:rsidRPr="000F4349" w:rsidSect="008413B2">
      <w:footerReference w:type="even" r:id="rId33"/>
      <w:footerReference w:type="default" r:id="rId34"/>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CFBB0" w14:textId="77777777" w:rsidR="009066A9" w:rsidRDefault="009066A9" w:rsidP="00A71B40">
      <w:r>
        <w:separator/>
      </w:r>
    </w:p>
  </w:endnote>
  <w:endnote w:type="continuationSeparator" w:id="0">
    <w:p w14:paraId="505E33FB" w14:textId="77777777" w:rsidR="009066A9" w:rsidRDefault="009066A9"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9F3C6" w14:textId="77777777" w:rsidR="009066A9" w:rsidRDefault="009066A9" w:rsidP="00A71B40">
      <w:r>
        <w:separator/>
      </w:r>
    </w:p>
  </w:footnote>
  <w:footnote w:type="continuationSeparator" w:id="0">
    <w:p w14:paraId="526AF6CD" w14:textId="77777777" w:rsidR="009066A9" w:rsidRDefault="009066A9"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097C" w14:textId="2AE0141F" w:rsidR="000B4526" w:rsidRDefault="000B4526" w:rsidP="0092232F">
    <w:pPr>
      <w:pStyle w:val="Nagwek"/>
      <w:rPr>
        <w:sz w:val="16"/>
        <w:szCs w:val="16"/>
      </w:rPr>
    </w:pPr>
    <w:bookmarkStart w:id="14" w:name="_Hlk74313556"/>
    <w:r w:rsidRPr="000755ED">
      <w:rPr>
        <w:sz w:val="16"/>
        <w:szCs w:val="16"/>
      </w:rPr>
      <w:t>Oznaczenie sprawy</w:t>
    </w:r>
    <w:r>
      <w:rPr>
        <w:sz w:val="16"/>
        <w:szCs w:val="16"/>
      </w:rPr>
      <w:t xml:space="preserve"> </w:t>
    </w:r>
    <w:bookmarkStart w:id="15" w:name="_Hlk66799074"/>
    <w:r>
      <w:rPr>
        <w:sz w:val="16"/>
        <w:szCs w:val="16"/>
      </w:rPr>
      <w:t>MELBDZ.261.</w:t>
    </w:r>
    <w:r w:rsidR="00C141FF">
      <w:rPr>
        <w:sz w:val="16"/>
        <w:szCs w:val="16"/>
      </w:rPr>
      <w:t>30.</w:t>
    </w:r>
    <w:r>
      <w:rPr>
        <w:sz w:val="16"/>
        <w:szCs w:val="16"/>
      </w:rPr>
      <w:t>2021</w:t>
    </w:r>
  </w:p>
  <w:bookmarkEnd w:id="14"/>
  <w:bookmarkEnd w:id="15"/>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75FA" w14:textId="4199CF41" w:rsidR="000B4526" w:rsidRPr="001422B7" w:rsidRDefault="000B4526" w:rsidP="001422B7">
    <w:pPr>
      <w:tabs>
        <w:tab w:val="center" w:pos="4536"/>
        <w:tab w:val="right" w:pos="9072"/>
      </w:tabs>
      <w:rPr>
        <w:sz w:val="16"/>
        <w:szCs w:val="16"/>
      </w:rPr>
    </w:pPr>
    <w:r w:rsidRPr="001422B7">
      <w:rPr>
        <w:sz w:val="16"/>
        <w:szCs w:val="16"/>
      </w:rPr>
      <w:t>Oznaczenie sprawy MELBDZ.261.</w:t>
    </w:r>
    <w:r w:rsidR="00C141FF">
      <w:rPr>
        <w:sz w:val="16"/>
        <w:szCs w:val="16"/>
      </w:rPr>
      <w:t>30</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F66B" w14:textId="2DAE3D0E"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sidR="00C141FF">
      <w:rPr>
        <w:rFonts w:ascii="Adagio_Slab" w:hAnsi="Adagio_Slab"/>
        <w:color w:val="0000FF"/>
      </w:rPr>
      <w:t>30</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857AED"/>
    <w:multiLevelType w:val="hybridMultilevel"/>
    <w:tmpl w:val="F40270A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BED4C2C"/>
    <w:multiLevelType w:val="hybridMultilevel"/>
    <w:tmpl w:val="D8D8659C"/>
    <w:lvl w:ilvl="0" w:tplc="6DF4CB5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855F93"/>
    <w:multiLevelType w:val="hybridMultilevel"/>
    <w:tmpl w:val="B22CD4C8"/>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7"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5B7F41"/>
    <w:multiLevelType w:val="hybridMultilevel"/>
    <w:tmpl w:val="4B74074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7"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34"/>
  </w:num>
  <w:num w:numId="3">
    <w:abstractNumId w:val="5"/>
  </w:num>
  <w:num w:numId="4">
    <w:abstractNumId w:val="10"/>
  </w:num>
  <w:num w:numId="5">
    <w:abstractNumId w:val="36"/>
  </w:num>
  <w:num w:numId="6">
    <w:abstractNumId w:val="32"/>
  </w:num>
  <w:num w:numId="7">
    <w:abstractNumId w:val="46"/>
  </w:num>
  <w:num w:numId="8">
    <w:abstractNumId w:val="30"/>
  </w:num>
  <w:num w:numId="9">
    <w:abstractNumId w:val="23"/>
  </w:num>
  <w:num w:numId="10">
    <w:abstractNumId w:val="47"/>
  </w:num>
  <w:num w:numId="11">
    <w:abstractNumId w:val="17"/>
  </w:num>
  <w:num w:numId="12">
    <w:abstractNumId w:val="1"/>
  </w:num>
  <w:num w:numId="13">
    <w:abstractNumId w:val="26"/>
  </w:num>
  <w:num w:numId="14">
    <w:abstractNumId w:val="7"/>
  </w:num>
  <w:num w:numId="15">
    <w:abstractNumId w:val="31"/>
  </w:num>
  <w:num w:numId="16">
    <w:abstractNumId w:val="37"/>
  </w:num>
  <w:num w:numId="17">
    <w:abstractNumId w:val="16"/>
  </w:num>
  <w:num w:numId="18">
    <w:abstractNumId w:val="25"/>
  </w:num>
  <w:num w:numId="19">
    <w:abstractNumId w:val="4"/>
  </w:num>
  <w:num w:numId="20">
    <w:abstractNumId w:val="12"/>
  </w:num>
  <w:num w:numId="21">
    <w:abstractNumId w:val="13"/>
  </w:num>
  <w:num w:numId="22">
    <w:abstractNumId w:val="11"/>
  </w:num>
  <w:num w:numId="23">
    <w:abstractNumId w:val="24"/>
  </w:num>
  <w:num w:numId="24">
    <w:abstractNumId w:val="22"/>
  </w:num>
  <w:num w:numId="25">
    <w:abstractNumId w:val="20"/>
  </w:num>
  <w:num w:numId="26">
    <w:abstractNumId w:val="6"/>
  </w:num>
  <w:num w:numId="27">
    <w:abstractNumId w:val="1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8"/>
  </w:num>
  <w:num w:numId="32">
    <w:abstractNumId w:val="27"/>
  </w:num>
  <w:num w:numId="33">
    <w:abstractNumId w:val="29"/>
  </w:num>
  <w:num w:numId="34">
    <w:abstractNumId w:val="40"/>
  </w:num>
  <w:num w:numId="35">
    <w:abstractNumId w:val="44"/>
  </w:num>
  <w:num w:numId="36">
    <w:abstractNumId w:val="33"/>
  </w:num>
  <w:num w:numId="37">
    <w:abstractNumId w:val="19"/>
  </w:num>
  <w:num w:numId="38">
    <w:abstractNumId w:val="15"/>
  </w:num>
  <w:num w:numId="39">
    <w:abstractNumId w:val="18"/>
  </w:num>
  <w:num w:numId="40">
    <w:abstractNumId w:val="28"/>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5741"/>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A1128"/>
    <w:rsid w:val="000B1689"/>
    <w:rsid w:val="000B185B"/>
    <w:rsid w:val="000B4526"/>
    <w:rsid w:val="000C150F"/>
    <w:rsid w:val="000C6701"/>
    <w:rsid w:val="000C72C3"/>
    <w:rsid w:val="000D6990"/>
    <w:rsid w:val="000D6C35"/>
    <w:rsid w:val="000E362C"/>
    <w:rsid w:val="000F4229"/>
    <w:rsid w:val="000F4349"/>
    <w:rsid w:val="000F4FF0"/>
    <w:rsid w:val="000F65E1"/>
    <w:rsid w:val="00104DA9"/>
    <w:rsid w:val="001147F1"/>
    <w:rsid w:val="001246CF"/>
    <w:rsid w:val="001343A5"/>
    <w:rsid w:val="00136B5F"/>
    <w:rsid w:val="0013764A"/>
    <w:rsid w:val="00137E8B"/>
    <w:rsid w:val="001422B7"/>
    <w:rsid w:val="00144F20"/>
    <w:rsid w:val="00154CF1"/>
    <w:rsid w:val="00160E6B"/>
    <w:rsid w:val="0017054E"/>
    <w:rsid w:val="00175908"/>
    <w:rsid w:val="00175D86"/>
    <w:rsid w:val="00183A4D"/>
    <w:rsid w:val="001875C2"/>
    <w:rsid w:val="00190A74"/>
    <w:rsid w:val="00191648"/>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C87"/>
    <w:rsid w:val="00284F78"/>
    <w:rsid w:val="002A110E"/>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4C2C"/>
    <w:rsid w:val="003C5B69"/>
    <w:rsid w:val="003D3AB3"/>
    <w:rsid w:val="003E706E"/>
    <w:rsid w:val="003F00F2"/>
    <w:rsid w:val="003F38BF"/>
    <w:rsid w:val="003F5601"/>
    <w:rsid w:val="003F7445"/>
    <w:rsid w:val="00403C02"/>
    <w:rsid w:val="004068F0"/>
    <w:rsid w:val="00406BB9"/>
    <w:rsid w:val="0041028C"/>
    <w:rsid w:val="00412831"/>
    <w:rsid w:val="004215F9"/>
    <w:rsid w:val="00421DE5"/>
    <w:rsid w:val="00430DF4"/>
    <w:rsid w:val="00440E6A"/>
    <w:rsid w:val="00441135"/>
    <w:rsid w:val="0044362D"/>
    <w:rsid w:val="00445D13"/>
    <w:rsid w:val="00457C4C"/>
    <w:rsid w:val="00464545"/>
    <w:rsid w:val="004701E1"/>
    <w:rsid w:val="0047079F"/>
    <w:rsid w:val="00471D2A"/>
    <w:rsid w:val="00480AE3"/>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61E35"/>
    <w:rsid w:val="00562866"/>
    <w:rsid w:val="005659D0"/>
    <w:rsid w:val="00567A79"/>
    <w:rsid w:val="00574DCE"/>
    <w:rsid w:val="00577ECF"/>
    <w:rsid w:val="00582D97"/>
    <w:rsid w:val="0058526F"/>
    <w:rsid w:val="005A0756"/>
    <w:rsid w:val="005A62C9"/>
    <w:rsid w:val="005A784C"/>
    <w:rsid w:val="005B2042"/>
    <w:rsid w:val="005B25B9"/>
    <w:rsid w:val="005B5A54"/>
    <w:rsid w:val="005B7109"/>
    <w:rsid w:val="005C6CB7"/>
    <w:rsid w:val="005D093A"/>
    <w:rsid w:val="005D0AA8"/>
    <w:rsid w:val="005D1432"/>
    <w:rsid w:val="005E20FA"/>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65712"/>
    <w:rsid w:val="00671E28"/>
    <w:rsid w:val="00672707"/>
    <w:rsid w:val="00673828"/>
    <w:rsid w:val="00674882"/>
    <w:rsid w:val="00681507"/>
    <w:rsid w:val="00682972"/>
    <w:rsid w:val="006867C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436"/>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04D97"/>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084B"/>
    <w:rsid w:val="00894FED"/>
    <w:rsid w:val="008A316B"/>
    <w:rsid w:val="008A4A83"/>
    <w:rsid w:val="008B609A"/>
    <w:rsid w:val="008E3D04"/>
    <w:rsid w:val="009002E4"/>
    <w:rsid w:val="00900CD2"/>
    <w:rsid w:val="00906652"/>
    <w:rsid w:val="009066A9"/>
    <w:rsid w:val="00907D14"/>
    <w:rsid w:val="0091520F"/>
    <w:rsid w:val="009210C5"/>
    <w:rsid w:val="0092232F"/>
    <w:rsid w:val="00930287"/>
    <w:rsid w:val="009303DA"/>
    <w:rsid w:val="00930564"/>
    <w:rsid w:val="00944DAC"/>
    <w:rsid w:val="00970E9D"/>
    <w:rsid w:val="00985F35"/>
    <w:rsid w:val="00987BD8"/>
    <w:rsid w:val="0099690E"/>
    <w:rsid w:val="009A0E92"/>
    <w:rsid w:val="009A1682"/>
    <w:rsid w:val="009A5A7A"/>
    <w:rsid w:val="009B0CF2"/>
    <w:rsid w:val="009B647A"/>
    <w:rsid w:val="009B7504"/>
    <w:rsid w:val="009C28A6"/>
    <w:rsid w:val="009C53F9"/>
    <w:rsid w:val="009D34C3"/>
    <w:rsid w:val="009F3682"/>
    <w:rsid w:val="009F460D"/>
    <w:rsid w:val="00A00F71"/>
    <w:rsid w:val="00A01AAB"/>
    <w:rsid w:val="00A04D36"/>
    <w:rsid w:val="00A124D8"/>
    <w:rsid w:val="00A138A5"/>
    <w:rsid w:val="00A159C9"/>
    <w:rsid w:val="00A1749E"/>
    <w:rsid w:val="00A328F4"/>
    <w:rsid w:val="00A35479"/>
    <w:rsid w:val="00A40F08"/>
    <w:rsid w:val="00A443A2"/>
    <w:rsid w:val="00A46094"/>
    <w:rsid w:val="00A46D27"/>
    <w:rsid w:val="00A54D6A"/>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17B5"/>
    <w:rsid w:val="00B2374D"/>
    <w:rsid w:val="00B33048"/>
    <w:rsid w:val="00B346D2"/>
    <w:rsid w:val="00B4466C"/>
    <w:rsid w:val="00B50FED"/>
    <w:rsid w:val="00B5154B"/>
    <w:rsid w:val="00B5566D"/>
    <w:rsid w:val="00B66C69"/>
    <w:rsid w:val="00B66E9E"/>
    <w:rsid w:val="00B67FD1"/>
    <w:rsid w:val="00B71D5F"/>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E17EB"/>
    <w:rsid w:val="00C02985"/>
    <w:rsid w:val="00C052D1"/>
    <w:rsid w:val="00C11308"/>
    <w:rsid w:val="00C13EDC"/>
    <w:rsid w:val="00C141FF"/>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37261"/>
    <w:rsid w:val="00D37BD5"/>
    <w:rsid w:val="00D458F4"/>
    <w:rsid w:val="00D46FF0"/>
    <w:rsid w:val="00D551D7"/>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B4866"/>
    <w:rsid w:val="00DC2968"/>
    <w:rsid w:val="00DC4C79"/>
    <w:rsid w:val="00DD1549"/>
    <w:rsid w:val="00DE094B"/>
    <w:rsid w:val="00DE567E"/>
    <w:rsid w:val="00DF2E30"/>
    <w:rsid w:val="00DF5A41"/>
    <w:rsid w:val="00DF7BE4"/>
    <w:rsid w:val="00E0063E"/>
    <w:rsid w:val="00E04BAA"/>
    <w:rsid w:val="00E104D7"/>
    <w:rsid w:val="00E224C4"/>
    <w:rsid w:val="00E244B4"/>
    <w:rsid w:val="00E25C65"/>
    <w:rsid w:val="00E30723"/>
    <w:rsid w:val="00E32507"/>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C3F75"/>
    <w:rsid w:val="00FD15D8"/>
    <w:rsid w:val="00FD4916"/>
    <w:rsid w:val="00FD5B42"/>
    <w:rsid w:val="00FE0BDE"/>
    <w:rsid w:val="00FE2EE4"/>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5"/>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 w:type="table" w:customStyle="1" w:styleId="Tabela-Siatka2">
    <w:name w:val="Tabela - Siatka2"/>
    <w:basedOn w:val="Standardowy"/>
    <w:next w:val="Tabela-Siatka"/>
    <w:uiPriority w:val="39"/>
    <w:rsid w:val="00C14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306980839">
      <w:bodyDiv w:val="1"/>
      <w:marLeft w:val="0"/>
      <w:marRight w:val="0"/>
      <w:marTop w:val="0"/>
      <w:marBottom w:val="0"/>
      <w:divBdr>
        <w:top w:val="none" w:sz="0" w:space="0" w:color="auto"/>
        <w:left w:val="none" w:sz="0" w:space="0" w:color="auto"/>
        <w:bottom w:val="none" w:sz="0" w:space="0" w:color="auto"/>
        <w:right w:val="none" w:sz="0" w:space="0" w:color="auto"/>
      </w:divBdr>
    </w:div>
    <w:div w:id="1401322861">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isap.sejm.gov.pl/isap.nsf/DocDetails.xsp?id=WDU20200000344"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yperlink" Target="mailto:zampub.meil@pw.edu.pl" TargetMode="External"/><Relationship Id="rId17" Type="http://schemas.openxmlformats.org/officeDocument/2006/relationships/hyperlink" Target="https://www.meil.pw.edu.pl/MEiL/Ogloszenia/Zamowienia-publiczne/Przetargi" TargetMode="Externa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zamowienia.pw.edu.pl/wykaz/"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mailto:zamub.meil@pw.edu.pl" TargetMode="External"/><Relationship Id="rId23" Type="http://schemas.openxmlformats.org/officeDocument/2006/relationships/header" Target="header3.xml"/><Relationship Id="rId28" Type="http://schemas.openxmlformats.org/officeDocument/2006/relationships/hyperlink" Target="https://prod.ceidg.gov.pl/CEIDG/Ceidg.Public.Ul/Search.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iportal.uzp.gov.pl/" TargetMode="External"/><Relationship Id="rId22" Type="http://schemas.openxmlformats.org/officeDocument/2006/relationships/header" Target="header2.xml"/><Relationship Id="rId27" Type="http://schemas.openxmlformats.org/officeDocument/2006/relationships/hyperlink" Target="https://ekrs.ms.gov.pl/web/wyszukiwarka-krs;*" TargetMode="Externa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12309</Words>
  <Characters>73856</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5</cp:revision>
  <cp:lastPrinted>2021-07-02T11:53:00Z</cp:lastPrinted>
  <dcterms:created xsi:type="dcterms:W3CDTF">2021-07-08T07:36:00Z</dcterms:created>
  <dcterms:modified xsi:type="dcterms:W3CDTF">2021-07-08T10:15:00Z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